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9C81" w14:textId="77777777" w:rsidR="000B4B9F" w:rsidRPr="005C7666" w:rsidRDefault="00393923">
      <w:pPr>
        <w:widowControl/>
        <w:pBdr>
          <w:top w:val="nil"/>
          <w:left w:val="nil"/>
          <w:bottom w:val="nil"/>
          <w:right w:val="nil"/>
          <w:between w:val="nil"/>
        </w:pBdr>
        <w:ind w:right="-897"/>
        <w:rPr>
          <w:rFonts w:ascii="TH SarabunPSK" w:eastAsia="Sarabun" w:hAnsi="TH SarabunPSK" w:cs="TH SarabunPSK"/>
          <w:b/>
          <w:color w:val="333333"/>
          <w:sz w:val="32"/>
          <w:szCs w:val="32"/>
        </w:rPr>
      </w:pPr>
      <w:bookmarkStart w:id="0" w:name="_heading=h.gjdgxs" w:colFirst="0" w:colLast="0"/>
      <w:bookmarkEnd w:id="0"/>
      <w:r w:rsidRPr="005C7666">
        <w:rPr>
          <w:rFonts w:ascii="TH SarabunPSK" w:eastAsia="Sarabun" w:hAnsi="TH SarabunPSK" w:cs="TH SarabunPSK"/>
          <w:b/>
          <w:color w:val="333333"/>
          <w:sz w:val="32"/>
          <w:szCs w:val="32"/>
        </w:rPr>
        <w:t>มาตรฐานที่ 6 เอกลักษณ์ของคณะ</w:t>
      </w:r>
    </w:p>
    <w:p w14:paraId="0292DC81" w14:textId="77777777" w:rsidR="000B4B9F" w:rsidRPr="005C7666" w:rsidRDefault="00393923">
      <w:pPr>
        <w:widowControl/>
        <w:pBdr>
          <w:top w:val="nil"/>
          <w:left w:val="nil"/>
          <w:bottom w:val="nil"/>
          <w:right w:val="nil"/>
          <w:between w:val="nil"/>
        </w:pBdr>
        <w:ind w:right="-897"/>
        <w:rPr>
          <w:rFonts w:ascii="TH SarabunPSK" w:eastAsia="Sarabun" w:hAnsi="TH SarabunPSK" w:cs="TH SarabunPSK"/>
          <w:b/>
          <w:color w:val="333333"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color w:val="333333"/>
          <w:sz w:val="32"/>
          <w:szCs w:val="32"/>
        </w:rPr>
        <w:t>ตัวบ่งชี้ 6.1.1</w:t>
      </w:r>
      <w:r w:rsidR="00CB102E">
        <w:rPr>
          <w:rFonts w:ascii="TH SarabunPSK" w:eastAsia="Sarabun" w:hAnsi="TH SarabunPSK" w:cs="TH SarabunPSK" w:hint="cs"/>
          <w:b/>
          <w:color w:val="333333"/>
          <w:sz w:val="32"/>
          <w:szCs w:val="32"/>
          <w:cs/>
        </w:rPr>
        <w:t xml:space="preserve"> </w:t>
      </w:r>
      <w:r w:rsidRPr="005C7666">
        <w:rPr>
          <w:rFonts w:ascii="TH SarabunPSK" w:eastAsia="Sarabun" w:hAnsi="TH SarabunPSK" w:cs="TH SarabunPSK"/>
          <w:b/>
          <w:color w:val="333333"/>
          <w:sz w:val="32"/>
          <w:szCs w:val="32"/>
        </w:rPr>
        <w:t>ความสำเร็จของการเตรียมความพร้อมนักศึกษาเพื่อสอบใบประกอบวิชาชีพ (ของทุกชั้นปี)</w:t>
      </w:r>
    </w:p>
    <w:p w14:paraId="5721F9F5" w14:textId="77777777" w:rsidR="000B4B9F" w:rsidRPr="005C7666" w:rsidRDefault="000B4B9F">
      <w:pPr>
        <w:widowControl/>
        <w:pBdr>
          <w:top w:val="nil"/>
          <w:left w:val="nil"/>
          <w:bottom w:val="nil"/>
          <w:right w:val="nil"/>
          <w:between w:val="nil"/>
        </w:pBdr>
        <w:ind w:right="-897"/>
        <w:rPr>
          <w:rFonts w:ascii="TH SarabunPSK" w:eastAsia="Sarabun" w:hAnsi="TH SarabunPSK" w:cs="TH SarabunPSK"/>
          <w:b/>
          <w:color w:val="333333"/>
          <w:sz w:val="32"/>
          <w:szCs w:val="32"/>
        </w:rPr>
      </w:pPr>
    </w:p>
    <w:tbl>
      <w:tblPr>
        <w:tblStyle w:val="a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7"/>
        <w:gridCol w:w="2552"/>
        <w:gridCol w:w="3969"/>
        <w:gridCol w:w="2551"/>
      </w:tblGrid>
      <w:tr w:rsidR="000B4B9F" w:rsidRPr="005C7666" w14:paraId="0BD43DB0" w14:textId="77777777" w:rsidTr="009327A2">
        <w:trPr>
          <w:tblHeader/>
        </w:trPr>
        <w:tc>
          <w:tcPr>
            <w:tcW w:w="562" w:type="dxa"/>
          </w:tcPr>
          <w:p w14:paraId="4D7F1594" w14:textId="77777777" w:rsidR="000B4B9F" w:rsidRPr="005C7666" w:rsidRDefault="003939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  <w:t>มี</w:t>
            </w:r>
          </w:p>
        </w:tc>
        <w:tc>
          <w:tcPr>
            <w:tcW w:w="567" w:type="dxa"/>
          </w:tcPr>
          <w:p w14:paraId="1F6BBCFD" w14:textId="77777777" w:rsidR="000B4B9F" w:rsidRPr="005C7666" w:rsidRDefault="003939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  <w:t>ไม่มี</w:t>
            </w:r>
          </w:p>
        </w:tc>
        <w:tc>
          <w:tcPr>
            <w:tcW w:w="2552" w:type="dxa"/>
          </w:tcPr>
          <w:p w14:paraId="033DF0CF" w14:textId="77777777" w:rsidR="000B4B9F" w:rsidRPr="005C7666" w:rsidRDefault="003939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  <w:t>เกณฑ์มาตรฐาน</w:t>
            </w:r>
          </w:p>
        </w:tc>
        <w:tc>
          <w:tcPr>
            <w:tcW w:w="3969" w:type="dxa"/>
          </w:tcPr>
          <w:p w14:paraId="7A4BDFD5" w14:textId="77777777" w:rsidR="000B4B9F" w:rsidRPr="005C7666" w:rsidRDefault="003939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  <w:t>ผลการดำเนินงาน</w:t>
            </w:r>
          </w:p>
        </w:tc>
        <w:tc>
          <w:tcPr>
            <w:tcW w:w="2551" w:type="dxa"/>
          </w:tcPr>
          <w:p w14:paraId="4BD6D5C8" w14:textId="77777777" w:rsidR="000B4B9F" w:rsidRPr="005C7666" w:rsidRDefault="003939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  <w:t>หลักฐานอ้างอิง</w:t>
            </w:r>
          </w:p>
        </w:tc>
      </w:tr>
      <w:tr w:rsidR="000B4B9F" w:rsidRPr="005C7666" w14:paraId="0A776152" w14:textId="77777777">
        <w:trPr>
          <w:trHeight w:val="5202"/>
        </w:trPr>
        <w:tc>
          <w:tcPr>
            <w:tcW w:w="562" w:type="dxa"/>
          </w:tcPr>
          <w:p w14:paraId="684F4F38" w14:textId="77777777" w:rsidR="000B4B9F" w:rsidRPr="005C7666" w:rsidRDefault="003939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459EFFB8" w14:textId="77777777" w:rsidR="000B4B9F" w:rsidRPr="005C7666" w:rsidRDefault="000B4B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b/>
                <w:color w:val="333333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FC510A7" w14:textId="77777777" w:rsidR="00DF59D1" w:rsidRDefault="00393923" w:rsidP="00DF59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ผู้สอบผ่าน</w:t>
            </w:r>
            <w:r w:rsidR="00DF59D1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ใบประกอบวิชาชีพ </w:t>
            </w: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หมายถึง</w:t>
            </w:r>
            <w:r w:rsidR="00DF59D1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 บัณฑิตสาขาพยาบาลศาสตร์ สาธารณสุขศาสตร์ และสาขาการแพทย์แผนไทยที่สอบผ่านตามเกณฑ์ของสภาวิชาชีพ </w:t>
            </w:r>
          </w:p>
          <w:p w14:paraId="461CDC91" w14:textId="77777777" w:rsidR="000B4B9F" w:rsidRPr="005C7666" w:rsidRDefault="00DF59D1" w:rsidP="003A67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- การเตรียมความพร้อมสำหรับการสอบใบประกอบวิชาชีพ ของคณะพยาบาลศาสตร์และวิทยาการสุขภาพ</w:t>
            </w:r>
            <w:r w:rsidR="003A6761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ผ่านโครงการสอบสมรรถนะชั้นปี 1 - ชั้นปีที่ 4 </w:t>
            </w:r>
          </w:p>
        </w:tc>
        <w:tc>
          <w:tcPr>
            <w:tcW w:w="3969" w:type="dxa"/>
          </w:tcPr>
          <w:p w14:paraId="5C4670EE" w14:textId="77777777" w:rsidR="009327A2" w:rsidRDefault="00957853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1. </w:t>
            </w:r>
            <w:r w:rsidR="009327A2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ผลการเตรียมความพร้อม</w:t>
            </w: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ภาคทฤษฎี</w:t>
            </w:r>
            <w:r w:rsidR="009327A2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เพื่อสอบใบประกอบวิชาชีพ </w:t>
            </w:r>
            <w:r w:rsidR="00393923"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ปีการศึกษา 256</w:t>
            </w:r>
            <w:r w:rsidR="009327A2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3</w:t>
            </w:r>
            <w:r w:rsidR="00393923"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 </w:t>
            </w:r>
          </w:p>
          <w:p w14:paraId="15673487" w14:textId="77777777" w:rsidR="000B4B9F" w:rsidRPr="005C7666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- สาขา</w:t>
            </w:r>
            <w:r w:rsidR="00393923"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พยาบาลศาสตร์</w:t>
            </w:r>
          </w:p>
          <w:p w14:paraId="3356DF42" w14:textId="77777777" w:rsidR="000B4B9F" w:rsidRPr="005C7666" w:rsidRDefault="00393923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นักศึกษาพยาบาล ชั้นปีที่ 1 ,2, 3 และปี 4</w:t>
            </w:r>
          </w:p>
          <w:p w14:paraId="26BFB401" w14:textId="77777777" w:rsidR="009327A2" w:rsidRDefault="00393923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ที่สอบการเตรียมความพร้อมผ่าน </w:t>
            </w:r>
            <w:r w:rsidR="009327A2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 ดังนี้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0"/>
              <w:gridCol w:w="1447"/>
            </w:tblGrid>
            <w:tr w:rsidR="009327A2" w14:paraId="16A4F43B" w14:textId="77777777" w:rsidTr="009327A2">
              <w:trPr>
                <w:jc w:val="center"/>
              </w:trPr>
              <w:tc>
                <w:tcPr>
                  <w:tcW w:w="736" w:type="dxa"/>
                </w:tcPr>
                <w:p w14:paraId="236959B7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ชั้นปี</w:t>
                  </w:r>
                </w:p>
              </w:tc>
              <w:tc>
                <w:tcPr>
                  <w:tcW w:w="1560" w:type="dxa"/>
                </w:tcPr>
                <w:p w14:paraId="1BA382AC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จำนวนนักศึกษา</w:t>
                  </w:r>
                </w:p>
              </w:tc>
              <w:tc>
                <w:tcPr>
                  <w:tcW w:w="1447" w:type="dxa"/>
                </w:tcPr>
                <w:p w14:paraId="6AD8B502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ผลการสอบผ่าน</w:t>
                  </w:r>
                </w:p>
              </w:tc>
            </w:tr>
            <w:tr w:rsidR="009327A2" w14:paraId="28EEE070" w14:textId="77777777" w:rsidTr="009327A2">
              <w:trPr>
                <w:jc w:val="center"/>
              </w:trPr>
              <w:tc>
                <w:tcPr>
                  <w:tcW w:w="736" w:type="dxa"/>
                </w:tcPr>
                <w:p w14:paraId="513A417E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2EF523E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1447" w:type="dxa"/>
                </w:tcPr>
                <w:p w14:paraId="7232FBB2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74E53243" w14:textId="77777777" w:rsidTr="009327A2">
              <w:trPr>
                <w:jc w:val="center"/>
              </w:trPr>
              <w:tc>
                <w:tcPr>
                  <w:tcW w:w="736" w:type="dxa"/>
                </w:tcPr>
                <w:p w14:paraId="6F24FD6E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91B4F81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447" w:type="dxa"/>
                </w:tcPr>
                <w:p w14:paraId="27C61375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4A114DAC" w14:textId="77777777" w:rsidTr="009327A2">
              <w:trPr>
                <w:jc w:val="center"/>
              </w:trPr>
              <w:tc>
                <w:tcPr>
                  <w:tcW w:w="736" w:type="dxa"/>
                </w:tcPr>
                <w:p w14:paraId="17C62E7A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28F1B4CB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447" w:type="dxa"/>
                </w:tcPr>
                <w:p w14:paraId="5BB1AB9B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361D2B59" w14:textId="77777777" w:rsidTr="009327A2">
              <w:trPr>
                <w:jc w:val="center"/>
              </w:trPr>
              <w:tc>
                <w:tcPr>
                  <w:tcW w:w="736" w:type="dxa"/>
                </w:tcPr>
                <w:p w14:paraId="14DD9CB3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4D13102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447" w:type="dxa"/>
                </w:tcPr>
                <w:p w14:paraId="3851D31F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98.47</w:t>
                  </w:r>
                </w:p>
              </w:tc>
            </w:tr>
          </w:tbl>
          <w:p w14:paraId="1814BC11" w14:textId="77777777" w:rsidR="009327A2" w:rsidRPr="005C7666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- สาขาสาธราณสุขศาสตร์ </w:t>
            </w:r>
          </w:p>
          <w:p w14:paraId="6E7F9DA2" w14:textId="77777777" w:rsidR="009327A2" w:rsidRPr="005C7666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นักศึกษาพยาบาล ชั้นปีที่ 1 ,2, 3 และปี 4</w:t>
            </w:r>
          </w:p>
          <w:p w14:paraId="30CF384E" w14:textId="77777777" w:rsidR="009327A2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ที่ที่สอบการเตรียมความพร้อมผ่าน </w:t>
            </w: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0"/>
              <w:gridCol w:w="1447"/>
            </w:tblGrid>
            <w:tr w:rsidR="009327A2" w14:paraId="0CF83C91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18AFC3E8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ชั้นปี</w:t>
                  </w:r>
                </w:p>
              </w:tc>
              <w:tc>
                <w:tcPr>
                  <w:tcW w:w="1560" w:type="dxa"/>
                </w:tcPr>
                <w:p w14:paraId="29FB5E45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จำนวนนักศึกษา</w:t>
                  </w:r>
                </w:p>
              </w:tc>
              <w:tc>
                <w:tcPr>
                  <w:tcW w:w="1447" w:type="dxa"/>
                </w:tcPr>
                <w:p w14:paraId="2B5C3F61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ผลการสอบผ่าน</w:t>
                  </w:r>
                </w:p>
              </w:tc>
            </w:tr>
            <w:tr w:rsidR="009327A2" w14:paraId="7DECB929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2A382F5D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87DCE76" w14:textId="77777777" w:rsidR="009327A2" w:rsidRDefault="007B57C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31</w:t>
                  </w:r>
                </w:p>
              </w:tc>
              <w:tc>
                <w:tcPr>
                  <w:tcW w:w="1447" w:type="dxa"/>
                </w:tcPr>
                <w:p w14:paraId="1D66703E" w14:textId="77777777" w:rsidR="009327A2" w:rsidRDefault="007B57C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32770084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7D885466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21ACCA8" w14:textId="77777777" w:rsidR="009327A2" w:rsidRDefault="007B57C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38</w:t>
                  </w:r>
                </w:p>
              </w:tc>
              <w:tc>
                <w:tcPr>
                  <w:tcW w:w="1447" w:type="dxa"/>
                </w:tcPr>
                <w:p w14:paraId="092A2FC3" w14:textId="77777777" w:rsidR="009327A2" w:rsidRDefault="007B57C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48E1CCBB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1A5B9608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46976EB9" w14:textId="77777777" w:rsidR="009327A2" w:rsidRDefault="007B57C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447" w:type="dxa"/>
                </w:tcPr>
                <w:p w14:paraId="3A7F836D" w14:textId="77777777" w:rsidR="009327A2" w:rsidRDefault="007B57C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2A450B22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1977FD80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2B44C9A1" w14:textId="77777777" w:rsidR="009327A2" w:rsidRDefault="00CC0B4E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47" w:type="dxa"/>
                </w:tcPr>
                <w:p w14:paraId="08F7ECD3" w14:textId="77777777" w:rsidR="009327A2" w:rsidRDefault="00CC0B4E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35C8DED6" w14:textId="77777777" w:rsidR="009327A2" w:rsidRPr="005C7666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- สาขาการแพทย์แผนไทย </w:t>
            </w:r>
          </w:p>
          <w:p w14:paraId="76197628" w14:textId="77777777" w:rsidR="009327A2" w:rsidRPr="005C7666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>นักศึกษาพยาบาล ชั้นปีที่ 1 ,2, 3 และปี 4</w:t>
            </w:r>
          </w:p>
          <w:p w14:paraId="49D6C222" w14:textId="77777777" w:rsidR="009327A2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ที่ที่สอบการเตรียมความพร้อมผ่าน </w:t>
            </w: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0"/>
              <w:gridCol w:w="1447"/>
            </w:tblGrid>
            <w:tr w:rsidR="009327A2" w14:paraId="40038030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4EE277E1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ชั้นปี</w:t>
                  </w:r>
                </w:p>
              </w:tc>
              <w:tc>
                <w:tcPr>
                  <w:tcW w:w="1560" w:type="dxa"/>
                </w:tcPr>
                <w:p w14:paraId="611DD14C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จำนวนนักศึกษา</w:t>
                  </w:r>
                </w:p>
              </w:tc>
              <w:tc>
                <w:tcPr>
                  <w:tcW w:w="1447" w:type="dxa"/>
                </w:tcPr>
                <w:p w14:paraId="4FF3334A" w14:textId="77777777" w:rsidR="009327A2" w:rsidRP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ผลการสอบผ่าน</w:t>
                  </w:r>
                </w:p>
              </w:tc>
            </w:tr>
            <w:tr w:rsidR="009327A2" w14:paraId="60F38C6E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61599743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50CDFC6" w14:textId="77777777" w:rsidR="009327A2" w:rsidRDefault="0095785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47" w:type="dxa"/>
                </w:tcPr>
                <w:p w14:paraId="19F18121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649556AB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7A5F2FB3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30B5DAC4" w14:textId="77777777" w:rsidR="009327A2" w:rsidRDefault="0095785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1447" w:type="dxa"/>
                </w:tcPr>
                <w:p w14:paraId="4B966B0B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5AB32230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502AB783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11CEEAD1" w14:textId="77777777" w:rsidR="009327A2" w:rsidRDefault="0095785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447" w:type="dxa"/>
                </w:tcPr>
                <w:p w14:paraId="4A131FAE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327A2" w14:paraId="3AD8210C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25336C52" w14:textId="77777777" w:rsidR="009327A2" w:rsidRDefault="009327A2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40CF5A4F" w14:textId="77777777" w:rsidR="009327A2" w:rsidRDefault="0095785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27</w:t>
                  </w:r>
                </w:p>
              </w:tc>
              <w:tc>
                <w:tcPr>
                  <w:tcW w:w="1447" w:type="dxa"/>
                </w:tcPr>
                <w:p w14:paraId="6DC85E57" w14:textId="77777777" w:rsidR="009327A2" w:rsidRDefault="00957853" w:rsidP="009327A2">
                  <w:pPr>
                    <w:widowControl/>
                    <w:ind w:right="-110"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</w:tbl>
          <w:p w14:paraId="1078A380" w14:textId="77777777" w:rsidR="009327A2" w:rsidRPr="005C7666" w:rsidRDefault="009327A2" w:rsidP="009327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</w:p>
          <w:p w14:paraId="7F252CAE" w14:textId="77777777" w:rsidR="000B4B9F" w:rsidRDefault="009578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color w:val="333333"/>
                <w:sz w:val="32"/>
                <w:szCs w:val="32"/>
                <w:lang w:val="en-US"/>
              </w:rPr>
            </w:pPr>
            <w:r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lastRenderedPageBreak/>
              <w:t xml:space="preserve">2. ผลการสอบภาคปฏิบัติแบบ </w:t>
            </w:r>
            <w:r>
              <w:rPr>
                <w:rFonts w:ascii="TH SarabunPSK" w:eastAsia="Sarabun" w:hAnsi="TH SarabunPSK" w:cs="TH SarabunPSK"/>
                <w:color w:val="333333"/>
                <w:sz w:val="32"/>
                <w:szCs w:val="32"/>
                <w:lang w:val="en-US"/>
              </w:rPr>
              <w:t xml:space="preserve">OSCE </w:t>
            </w:r>
          </w:p>
          <w:p w14:paraId="502FFE7B" w14:textId="77777777" w:rsidR="00957853" w:rsidRPr="00957853" w:rsidRDefault="00957853" w:rsidP="009578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cs/>
                <w:lang w:val="en-US" w:eastAsia="zh-CN"/>
              </w:rPr>
            </w:pPr>
            <w:r>
              <w:rPr>
                <w:rFonts w:ascii="TH SarabunPSK" w:eastAsia="Sarabun" w:hAnsi="TH SarabunPSK" w:cs="TH SarabunPSK"/>
                <w:color w:val="333333"/>
                <w:sz w:val="32"/>
                <w:szCs w:val="32"/>
                <w:lang w:val="en-US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color w:val="333333"/>
                <w:sz w:val="32"/>
                <w:szCs w:val="32"/>
                <w:cs/>
                <w:lang w:val="en-US" w:eastAsia="zh-CN"/>
              </w:rPr>
              <w:t xml:space="preserve">สาขาพยาบาลศาสตร์ สอบ </w:t>
            </w:r>
            <w:r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  <w:t xml:space="preserve">OSCE </w:t>
            </w:r>
            <w:r>
              <w:rPr>
                <w:rFonts w:ascii="TH SarabunPSK" w:eastAsiaTheme="minorEastAsia" w:hAnsi="TH SarabunPSK" w:cs="TH SarabunPSK" w:hint="cs"/>
                <w:color w:val="333333"/>
                <w:sz w:val="32"/>
                <w:szCs w:val="32"/>
                <w:cs/>
                <w:lang w:val="en-US" w:eastAsia="zh-CN"/>
              </w:rPr>
              <w:t xml:space="preserve">ในแต่ละชั้นปี ตามสมรรถนะที่จำเป็นของแต่ละชั้นปี ผลการสอบดังนี้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0"/>
              <w:gridCol w:w="1447"/>
            </w:tblGrid>
            <w:tr w:rsidR="00957853" w14:paraId="2952B920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5C42847B" w14:textId="77777777" w:rsidR="00957853" w:rsidRPr="009327A2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bookmarkStart w:id="1" w:name="_Hlk74059598"/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ชั้นปี</w:t>
                  </w:r>
                </w:p>
              </w:tc>
              <w:tc>
                <w:tcPr>
                  <w:tcW w:w="1560" w:type="dxa"/>
                </w:tcPr>
                <w:p w14:paraId="7EE14DAD" w14:textId="77777777" w:rsidR="00957853" w:rsidRPr="009327A2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จำนวนนักศึกษา</w:t>
                  </w:r>
                </w:p>
              </w:tc>
              <w:tc>
                <w:tcPr>
                  <w:tcW w:w="1447" w:type="dxa"/>
                </w:tcPr>
                <w:p w14:paraId="246DF4BD" w14:textId="77777777" w:rsidR="00957853" w:rsidRPr="009327A2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ผลการสอบผ่าน</w:t>
                  </w:r>
                </w:p>
              </w:tc>
            </w:tr>
            <w:tr w:rsidR="00957853" w14:paraId="6ACD8C12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6594B885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1577B37D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75</w:t>
                  </w:r>
                </w:p>
              </w:tc>
              <w:tc>
                <w:tcPr>
                  <w:tcW w:w="1447" w:type="dxa"/>
                </w:tcPr>
                <w:p w14:paraId="2C2D8ED7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57853" w14:paraId="72E0A7C8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6A8370B1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F8734B4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447" w:type="dxa"/>
                </w:tcPr>
                <w:p w14:paraId="10FDC7A4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57853" w14:paraId="5F632749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2F918F41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7E318428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447" w:type="dxa"/>
                </w:tcPr>
                <w:p w14:paraId="4CA7E0AD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957853" w14:paraId="47E14F35" w14:textId="77777777" w:rsidTr="00C32E20">
              <w:trPr>
                <w:jc w:val="center"/>
              </w:trPr>
              <w:tc>
                <w:tcPr>
                  <w:tcW w:w="736" w:type="dxa"/>
                </w:tcPr>
                <w:p w14:paraId="79E6FE92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2DC12C30" w14:textId="77777777" w:rsidR="00957853" w:rsidRDefault="0095785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447" w:type="dxa"/>
                </w:tcPr>
                <w:p w14:paraId="66C8FEBC" w14:textId="77777777" w:rsidR="00957853" w:rsidRDefault="007B57C3" w:rsidP="00957853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</w:tbl>
          <w:bookmarkEnd w:id="1"/>
          <w:p w14:paraId="29A88716" w14:textId="77777777" w:rsidR="00957853" w:rsidRDefault="007B57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ascii="TH SarabunPSK" w:eastAsiaTheme="minorEastAsia" w:hAnsi="TH SarabunPSK" w:cs="TH SarabunPSK" w:hint="cs"/>
                <w:color w:val="333333"/>
                <w:sz w:val="32"/>
                <w:szCs w:val="32"/>
                <w:cs/>
                <w:lang w:val="en-US" w:eastAsia="zh-CN"/>
              </w:rPr>
              <w:t xml:space="preserve">2. </w:t>
            </w:r>
            <w:r w:rsidR="00EB49EB">
              <w:rPr>
                <w:rFonts w:ascii="TH SarabunPSK" w:eastAsiaTheme="minorEastAsia" w:hAnsi="TH SarabunPSK" w:cs="TH SarabunPSK" w:hint="cs"/>
                <w:color w:val="333333"/>
                <w:sz w:val="32"/>
                <w:szCs w:val="32"/>
                <w:cs/>
                <w:lang w:val="en-US" w:eastAsia="zh-CN"/>
              </w:rPr>
              <w:t xml:space="preserve">ผลการสอบใบประกอบวิชาชีพ 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51"/>
              <w:gridCol w:w="1019"/>
            </w:tblGrid>
            <w:tr w:rsidR="00EB49EB" w14:paraId="1803DC93" w14:textId="77777777" w:rsidTr="00EB49EB">
              <w:trPr>
                <w:jc w:val="center"/>
              </w:trPr>
              <w:tc>
                <w:tcPr>
                  <w:tcW w:w="1873" w:type="dxa"/>
                </w:tcPr>
                <w:p w14:paraId="415320DF" w14:textId="77777777" w:rsidR="00EB49EB" w:rsidRPr="009327A2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สาขา</w:t>
                  </w:r>
                </w:p>
              </w:tc>
              <w:tc>
                <w:tcPr>
                  <w:tcW w:w="851" w:type="dxa"/>
                </w:tcPr>
                <w:p w14:paraId="2D20E899" w14:textId="77777777" w:rsidR="00EB49EB" w:rsidRPr="009327A2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บัณฑิต</w:t>
                  </w:r>
                </w:p>
              </w:tc>
              <w:tc>
                <w:tcPr>
                  <w:tcW w:w="1019" w:type="dxa"/>
                </w:tcPr>
                <w:p w14:paraId="62880A66" w14:textId="77777777" w:rsidR="00EB49EB" w:rsidRPr="009327A2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color w:val="333333"/>
                      <w:sz w:val="32"/>
                      <w:szCs w:val="32"/>
                    </w:rPr>
                  </w:pPr>
                  <w:r w:rsidRPr="009327A2">
                    <w:rPr>
                      <w:rFonts w:ascii="TH SarabunPSK" w:eastAsia="Sarabun" w:hAnsi="TH SarabunPSK" w:cs="TH SarabunPSK" w:hint="cs"/>
                      <w:b/>
                      <w:bCs/>
                      <w:color w:val="333333"/>
                      <w:sz w:val="32"/>
                      <w:szCs w:val="32"/>
                      <w:cs/>
                    </w:rPr>
                    <w:t>ผลการสอบผ่าน</w:t>
                  </w:r>
                </w:p>
              </w:tc>
            </w:tr>
            <w:tr w:rsidR="00EB49EB" w14:paraId="754A0941" w14:textId="77777777" w:rsidTr="00EB49EB">
              <w:trPr>
                <w:jc w:val="center"/>
              </w:trPr>
              <w:tc>
                <w:tcPr>
                  <w:tcW w:w="1873" w:type="dxa"/>
                </w:tcPr>
                <w:p w14:paraId="6731ADFF" w14:textId="77777777" w:rsidR="00EB49EB" w:rsidRDefault="00EB49EB" w:rsidP="00EB49EB">
                  <w:pPr>
                    <w:widowControl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 xml:space="preserve">พยาบาลศาสตร์ </w:t>
                  </w:r>
                </w:p>
              </w:tc>
              <w:tc>
                <w:tcPr>
                  <w:tcW w:w="851" w:type="dxa"/>
                </w:tcPr>
                <w:p w14:paraId="77ECEB1F" w14:textId="77777777" w:rsidR="00EB49EB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68</w:t>
                  </w:r>
                </w:p>
              </w:tc>
              <w:tc>
                <w:tcPr>
                  <w:tcW w:w="1019" w:type="dxa"/>
                </w:tcPr>
                <w:p w14:paraId="5704FC25" w14:textId="77777777" w:rsidR="00EB49EB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รอสอบ</w:t>
                  </w:r>
                </w:p>
              </w:tc>
            </w:tr>
            <w:tr w:rsidR="00EB49EB" w14:paraId="54604C57" w14:textId="77777777" w:rsidTr="00EB49EB">
              <w:trPr>
                <w:jc w:val="center"/>
              </w:trPr>
              <w:tc>
                <w:tcPr>
                  <w:tcW w:w="1873" w:type="dxa"/>
                </w:tcPr>
                <w:p w14:paraId="3451FF72" w14:textId="77777777" w:rsidR="00EB49EB" w:rsidRDefault="00EB49EB" w:rsidP="00EB49EB">
                  <w:pPr>
                    <w:widowControl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>สาธารณสุขศาสตร์</w:t>
                  </w:r>
                </w:p>
              </w:tc>
              <w:tc>
                <w:tcPr>
                  <w:tcW w:w="851" w:type="dxa"/>
                </w:tcPr>
                <w:p w14:paraId="48C18391" w14:textId="77777777" w:rsidR="00EB49EB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42E132A2" w14:textId="77777777" w:rsidR="00EB49EB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EB49EB" w14:paraId="19710253" w14:textId="77777777" w:rsidTr="00EB49EB">
              <w:trPr>
                <w:jc w:val="center"/>
              </w:trPr>
              <w:tc>
                <w:tcPr>
                  <w:tcW w:w="1873" w:type="dxa"/>
                </w:tcPr>
                <w:p w14:paraId="0D5D7722" w14:textId="77777777" w:rsidR="00EB49EB" w:rsidRDefault="00EB49EB" w:rsidP="00EB49EB">
                  <w:pPr>
                    <w:widowControl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 w:hint="cs"/>
                      <w:color w:val="333333"/>
                      <w:sz w:val="32"/>
                      <w:szCs w:val="32"/>
                      <w:cs/>
                    </w:rPr>
                    <w:t xml:space="preserve">แพทย์แผนไทย </w:t>
                  </w:r>
                </w:p>
              </w:tc>
              <w:tc>
                <w:tcPr>
                  <w:tcW w:w="851" w:type="dxa"/>
                </w:tcPr>
                <w:p w14:paraId="55AFF871" w14:textId="77777777" w:rsidR="00EB49EB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5ADADD84" w14:textId="77777777" w:rsidR="00EB49EB" w:rsidRDefault="00EB49EB" w:rsidP="00EB49EB">
                  <w:pPr>
                    <w:widowControl/>
                    <w:jc w:val="center"/>
                    <w:rPr>
                      <w:rFonts w:ascii="TH SarabunPSK" w:eastAsia="Sarabun" w:hAnsi="TH SarabunPSK" w:cs="TH SarabunPSK"/>
                      <w:color w:val="333333"/>
                      <w:sz w:val="32"/>
                      <w:szCs w:val="32"/>
                    </w:rPr>
                  </w:pPr>
                </w:p>
              </w:tc>
            </w:tr>
          </w:tbl>
          <w:p w14:paraId="1F72D6D0" w14:textId="77777777" w:rsidR="00EB49EB" w:rsidRDefault="00EB4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</w:pPr>
          </w:p>
          <w:p w14:paraId="13A7A6EF" w14:textId="77777777" w:rsidR="00EB49EB" w:rsidRDefault="00EB4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</w:pPr>
          </w:p>
          <w:p w14:paraId="21BBC93C" w14:textId="77777777" w:rsidR="00EB49EB" w:rsidRDefault="00EB4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</w:pPr>
          </w:p>
          <w:p w14:paraId="3C23D54B" w14:textId="77777777" w:rsidR="00EB49EB" w:rsidRDefault="00EB4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</w:pPr>
          </w:p>
          <w:p w14:paraId="45BA7790" w14:textId="77777777" w:rsidR="00EB49EB" w:rsidRPr="00957853" w:rsidRDefault="00EB4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Theme="minorEastAsia" w:hAnsi="TH SarabunPSK" w:cs="TH SarabunPSK"/>
                <w:color w:val="333333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D899692" w14:textId="77777777" w:rsidR="000B4B9F" w:rsidRPr="005C7666" w:rsidRDefault="00393923" w:rsidP="00CC0B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lastRenderedPageBreak/>
              <w:t xml:space="preserve">6-1-1 </w:t>
            </w:r>
            <w:r w:rsidR="00CC0B4E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รายงานผลโครงการสอบสมรรถนะชั้นปี </w:t>
            </w:r>
            <w:r w:rsidR="00630739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สาขาพยาบาลศาสตร์ </w:t>
            </w:r>
          </w:p>
          <w:p w14:paraId="42622EEA" w14:textId="77777777" w:rsidR="000B4B9F" w:rsidRPr="005C7666" w:rsidRDefault="00393923" w:rsidP="00CC0B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6-1-2 </w:t>
            </w:r>
            <w:r w:rsidR="00630739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รายงานผลโครงการสอบสมรรถนะชั้นปี สาขา</w:t>
            </w:r>
            <w:r w:rsidR="00025E71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สาธารณสุข</w:t>
            </w:r>
            <w:r w:rsidR="00630739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ศาสตร์</w:t>
            </w:r>
          </w:p>
          <w:p w14:paraId="4BAE929C" w14:textId="77777777" w:rsidR="000B4B9F" w:rsidRPr="005C7666" w:rsidRDefault="00393923" w:rsidP="00CC0B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6-1-3 </w:t>
            </w:r>
            <w:r w:rsidR="00630739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รายงานผลโครงการสอบสมรรถนะชั้นปี สาขา</w:t>
            </w:r>
            <w:r w:rsidR="00025E71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แพทย์แผนไทย</w:t>
            </w:r>
          </w:p>
          <w:p w14:paraId="033B4F14" w14:textId="77777777" w:rsidR="00CC0B4E" w:rsidRPr="005C7666" w:rsidRDefault="00393923" w:rsidP="00CC0B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r w:rsidRPr="005C7666"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  <w:t xml:space="preserve">6-1-4 </w:t>
            </w:r>
            <w:r w:rsidR="00630739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รายงานผลโครงการ</w:t>
            </w:r>
            <w:r w:rsidR="00025E71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>เตรียมความพร้อมก่อนสอบใบประกอบวิชาชีพ</w:t>
            </w:r>
            <w:r w:rsidR="00630739">
              <w:rPr>
                <w:rFonts w:ascii="TH SarabunPSK" w:eastAsia="Sarabun" w:hAnsi="TH SarabunPSK" w:cs="TH SarabunPSK" w:hint="cs"/>
                <w:color w:val="333333"/>
                <w:sz w:val="32"/>
                <w:szCs w:val="32"/>
                <w:cs/>
              </w:rPr>
              <w:t xml:space="preserve"> สาขาพยาบาลศาสตร์</w:t>
            </w:r>
          </w:p>
          <w:p w14:paraId="15557508" w14:textId="77777777" w:rsidR="000B4B9F" w:rsidRPr="005C7666" w:rsidRDefault="000B4B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897"/>
              <w:rPr>
                <w:rFonts w:ascii="TH SarabunPSK" w:eastAsia="Sarabun" w:hAnsi="TH SarabunPSK" w:cs="TH SarabunPSK"/>
                <w:color w:val="333333"/>
                <w:sz w:val="32"/>
                <w:szCs w:val="32"/>
              </w:rPr>
            </w:pPr>
            <w:bookmarkStart w:id="2" w:name="_GoBack"/>
            <w:bookmarkEnd w:id="2"/>
          </w:p>
        </w:tc>
      </w:tr>
    </w:tbl>
    <w:p w14:paraId="20DD2DC1" w14:textId="77777777" w:rsidR="000B4B9F" w:rsidRPr="005C7666" w:rsidRDefault="000B4B9F">
      <w:pPr>
        <w:widowControl/>
        <w:pBdr>
          <w:top w:val="nil"/>
          <w:left w:val="nil"/>
          <w:bottom w:val="nil"/>
          <w:right w:val="nil"/>
          <w:between w:val="nil"/>
        </w:pBdr>
        <w:ind w:right="-897"/>
        <w:rPr>
          <w:rFonts w:ascii="TH SarabunPSK" w:eastAsia="Sarabun" w:hAnsi="TH SarabunPSK" w:cs="TH SarabunPSK"/>
          <w:b/>
          <w:color w:val="333333"/>
          <w:sz w:val="32"/>
          <w:szCs w:val="32"/>
        </w:rPr>
      </w:pPr>
    </w:p>
    <w:p w14:paraId="603109F9" w14:textId="77777777" w:rsidR="000B4B9F" w:rsidRPr="005C7666" w:rsidRDefault="003939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333333"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color w:val="333333"/>
          <w:sz w:val="32"/>
          <w:szCs w:val="32"/>
        </w:rPr>
        <w:t>เกณฑ์การให้คะแนน</w:t>
      </w:r>
    </w:p>
    <w:p w14:paraId="54586C86" w14:textId="77777777" w:rsidR="000B4B9F" w:rsidRPr="005C7666" w:rsidRDefault="00393923">
      <w:pPr>
        <w:ind w:right="-472" w:firstLine="720"/>
        <w:rPr>
          <w:rFonts w:ascii="TH SarabunPSK" w:eastAsia="Sarabun" w:hAnsi="TH SarabunPSK" w:cs="TH SarabunPSK"/>
          <w:sz w:val="32"/>
          <w:szCs w:val="32"/>
        </w:rPr>
      </w:pPr>
      <w:r w:rsidRPr="005C7666">
        <w:rPr>
          <w:rFonts w:ascii="TH SarabunPSK" w:eastAsia="Sarabun" w:hAnsi="TH SarabunPSK" w:cs="TH SarabunPSK"/>
          <w:sz w:val="32"/>
          <w:szCs w:val="32"/>
        </w:rPr>
        <w:t>ใช้บัญญัติไตรยางศ์เทียบ โดยกำหนดนักศึกษาทุกชั้นปีร้อยละ 100 เท่ากับ 5 คะแนน</w:t>
      </w:r>
    </w:p>
    <w:p w14:paraId="5F482D11" w14:textId="77777777" w:rsidR="000B4B9F" w:rsidRPr="005C7666" w:rsidRDefault="00393923">
      <w:pPr>
        <w:ind w:right="-472"/>
        <w:rPr>
          <w:rFonts w:ascii="TH SarabunPSK" w:eastAsia="Sarabun" w:hAnsi="TH SarabunPSK" w:cs="TH SarabunPSK"/>
          <w:b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sz w:val="32"/>
          <w:szCs w:val="32"/>
        </w:rPr>
        <w:t>การประเมินตนเอง</w:t>
      </w:r>
    </w:p>
    <w:p w14:paraId="6EF5BD97" w14:textId="77777777" w:rsidR="000B4B9F" w:rsidRPr="005C7666" w:rsidRDefault="00393923">
      <w:pPr>
        <w:ind w:right="-472"/>
        <w:rPr>
          <w:rFonts w:ascii="TH SarabunPSK" w:eastAsia="Sarabun" w:hAnsi="TH SarabunPSK" w:cs="TH SarabunPSK"/>
          <w:b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sz w:val="32"/>
          <w:szCs w:val="32"/>
        </w:rPr>
        <w:t xml:space="preserve">ผลการดำเนินงาน </w:t>
      </w:r>
      <w:r w:rsidRPr="005C7666">
        <w:rPr>
          <w:rFonts w:ascii="TH SarabunPSK" w:eastAsia="Sarabun" w:hAnsi="TH SarabunPSK" w:cs="TH SarabunPSK"/>
          <w:sz w:val="32"/>
          <w:szCs w:val="32"/>
        </w:rPr>
        <w:t>ร้อยละ  100</w:t>
      </w:r>
    </w:p>
    <w:p w14:paraId="64773095" w14:textId="77777777" w:rsidR="000B4B9F" w:rsidRPr="005C7666" w:rsidRDefault="00393923">
      <w:pPr>
        <w:ind w:right="-472"/>
        <w:rPr>
          <w:rFonts w:ascii="TH SarabunPSK" w:eastAsia="Sarabun" w:hAnsi="TH SarabunPSK" w:cs="TH SarabunPSK"/>
          <w:b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sz w:val="32"/>
          <w:szCs w:val="32"/>
        </w:rPr>
        <w:t xml:space="preserve">คะแนนการประเมินตนเอง      </w:t>
      </w:r>
      <w:r w:rsidRPr="005C7666">
        <w:rPr>
          <w:rFonts w:ascii="TH SarabunPSK" w:eastAsia="Sarabun" w:hAnsi="TH SarabunPSK" w:cs="TH SarabunPSK"/>
          <w:sz w:val="32"/>
          <w:szCs w:val="32"/>
        </w:rPr>
        <w:t>5     คะแนน</w:t>
      </w:r>
    </w:p>
    <w:p w14:paraId="4B8F9F2B" w14:textId="77777777" w:rsidR="000B4B9F" w:rsidRPr="005C7666" w:rsidRDefault="00393923">
      <w:pPr>
        <w:ind w:right="-472"/>
        <w:rPr>
          <w:rFonts w:ascii="TH SarabunPSK" w:eastAsia="Sarabun" w:hAnsi="TH SarabunPSK" w:cs="TH SarabunPSK"/>
          <w:b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sz w:val="32"/>
          <w:szCs w:val="32"/>
        </w:rPr>
        <w:t xml:space="preserve">คะแนนที่ได้ </w:t>
      </w:r>
      <w:r w:rsidRPr="005C7666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Pr="00CB102E">
        <w:rPr>
          <w:rFonts w:ascii="TH SarabunPSK" w:eastAsia="Sarabun" w:hAnsi="TH SarabunPSK" w:cs="TH SarabunPSK"/>
          <w:sz w:val="32"/>
          <w:szCs w:val="32"/>
          <w:u w:val="single"/>
        </w:rPr>
        <w:t>100</w:t>
      </w:r>
      <w:r w:rsidRPr="005C7666">
        <w:rPr>
          <w:rFonts w:ascii="TH SarabunPSK" w:eastAsia="Sarabun" w:hAnsi="TH SarabunPSK" w:cs="TH SarabunPSK"/>
          <w:sz w:val="32"/>
          <w:szCs w:val="32"/>
        </w:rPr>
        <w:t xml:space="preserve">   x 5</w:t>
      </w:r>
      <w:r w:rsidR="00CB102E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5C7666">
        <w:rPr>
          <w:rFonts w:ascii="TH SarabunPSK" w:eastAsia="Sarabun" w:hAnsi="TH SarabunPSK" w:cs="TH SarabunPSK"/>
          <w:sz w:val="32"/>
          <w:szCs w:val="32"/>
        </w:rPr>
        <w:t xml:space="preserve">= </w:t>
      </w:r>
      <w:r w:rsidR="00CB102E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5C7666">
        <w:rPr>
          <w:rFonts w:ascii="TH SarabunPSK" w:eastAsia="Sarabun" w:hAnsi="TH SarabunPSK" w:cs="TH SarabunPSK"/>
          <w:sz w:val="32"/>
          <w:szCs w:val="32"/>
        </w:rPr>
        <w:t>5 คะแนน</w:t>
      </w:r>
    </w:p>
    <w:p w14:paraId="5FDA02B2" w14:textId="77777777" w:rsidR="000B4B9F" w:rsidRPr="005C7666" w:rsidRDefault="00393923">
      <w:pPr>
        <w:ind w:right="-472"/>
        <w:rPr>
          <w:rFonts w:ascii="TH SarabunPSK" w:eastAsia="Sarabun" w:hAnsi="TH SarabunPSK" w:cs="TH SarabunPSK"/>
          <w:sz w:val="32"/>
          <w:szCs w:val="32"/>
        </w:rPr>
      </w:pPr>
      <w:r w:rsidRPr="005C7666">
        <w:rPr>
          <w:rFonts w:ascii="TH SarabunPSK" w:eastAsia="Sarabun" w:hAnsi="TH SarabunPSK" w:cs="TH SarabunPSK"/>
          <w:b/>
          <w:sz w:val="32"/>
          <w:szCs w:val="32"/>
        </w:rPr>
        <w:t xml:space="preserve">                 </w:t>
      </w:r>
      <w:r w:rsidR="00CB10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5C7666">
        <w:rPr>
          <w:rFonts w:ascii="TH SarabunPSK" w:eastAsia="Sarabun" w:hAnsi="TH SarabunPSK" w:cs="TH SarabunPSK"/>
          <w:sz w:val="32"/>
          <w:szCs w:val="32"/>
        </w:rPr>
        <w:t>100</w:t>
      </w:r>
    </w:p>
    <w:p w14:paraId="49A64AD8" w14:textId="77777777" w:rsidR="001F7B39" w:rsidRDefault="001F7B39" w:rsidP="001F7B39">
      <w:pPr>
        <w:widowControl/>
        <w:spacing w:after="200" w:line="276" w:lineRule="auto"/>
        <w:rPr>
          <w:rFonts w:ascii="TH SarabunPSK" w:eastAsia="Calibri" w:hAnsi="TH SarabunPSK" w:cs="TH SarabunPSK"/>
          <w:b/>
          <w:bCs/>
          <w:color w:val="auto"/>
          <w:spacing w:val="-6"/>
          <w:sz w:val="32"/>
          <w:szCs w:val="32"/>
          <w:lang w:val="en-US" w:eastAsia="en-US"/>
        </w:rPr>
      </w:pPr>
    </w:p>
    <w:p w14:paraId="0B9214B1" w14:textId="77777777" w:rsidR="001F7B39" w:rsidRDefault="001F7B39" w:rsidP="001F7B39">
      <w:pPr>
        <w:widowControl/>
        <w:spacing w:after="200" w:line="276" w:lineRule="auto"/>
        <w:rPr>
          <w:rFonts w:ascii="TH SarabunPSK" w:eastAsia="Calibri" w:hAnsi="TH SarabunPSK" w:cs="TH SarabunPSK"/>
          <w:b/>
          <w:bCs/>
          <w:color w:val="auto"/>
          <w:spacing w:val="-6"/>
          <w:sz w:val="32"/>
          <w:szCs w:val="32"/>
          <w:lang w:val="en-US" w:eastAsia="en-US"/>
        </w:rPr>
      </w:pPr>
    </w:p>
    <w:p w14:paraId="7E308411" w14:textId="77777777" w:rsidR="001F7B39" w:rsidRDefault="001F7B39" w:rsidP="001F7B39">
      <w:pPr>
        <w:widowControl/>
        <w:spacing w:after="200" w:line="276" w:lineRule="auto"/>
        <w:rPr>
          <w:rFonts w:ascii="TH SarabunPSK" w:eastAsia="Calibri" w:hAnsi="TH SarabunPSK" w:cs="TH SarabunPSK"/>
          <w:b/>
          <w:bCs/>
          <w:color w:val="auto"/>
          <w:spacing w:val="-6"/>
          <w:sz w:val="32"/>
          <w:szCs w:val="32"/>
          <w:lang w:val="en-US" w:eastAsia="en-US"/>
        </w:rPr>
      </w:pPr>
    </w:p>
    <w:p w14:paraId="2647821A" w14:textId="77777777" w:rsidR="001F7B39" w:rsidRDefault="001F7B39" w:rsidP="001F7B39">
      <w:pPr>
        <w:widowControl/>
        <w:spacing w:after="200" w:line="276" w:lineRule="auto"/>
        <w:rPr>
          <w:rFonts w:ascii="TH SarabunPSK" w:eastAsia="Calibri" w:hAnsi="TH SarabunPSK" w:cs="TH SarabunPSK"/>
          <w:b/>
          <w:bCs/>
          <w:color w:val="auto"/>
          <w:spacing w:val="-6"/>
          <w:sz w:val="32"/>
          <w:szCs w:val="32"/>
          <w:lang w:val="en-US" w:eastAsia="en-US"/>
        </w:rPr>
      </w:pPr>
    </w:p>
    <w:p w14:paraId="2056F816" w14:textId="77777777" w:rsidR="001F7B39" w:rsidRPr="001F7B39" w:rsidRDefault="001F7B39" w:rsidP="001F7B39">
      <w:pPr>
        <w:widowControl/>
        <w:spacing w:after="200" w:line="276" w:lineRule="auto"/>
        <w:rPr>
          <w:rFonts w:ascii="TH SarabunPSK" w:eastAsia="Calibri" w:hAnsi="TH SarabunPSK" w:cs="TH SarabunPSK"/>
          <w:b/>
          <w:bCs/>
          <w:color w:val="auto"/>
          <w:spacing w:val="-6"/>
          <w:sz w:val="32"/>
          <w:szCs w:val="32"/>
          <w:lang w:val="en-US" w:eastAsia="en-US"/>
        </w:rPr>
      </w:pPr>
      <w:r w:rsidRPr="001F7B39">
        <w:rPr>
          <w:rFonts w:ascii="TH SarabunPSK" w:eastAsia="Calibri" w:hAnsi="TH SarabunPSK" w:cs="TH SarabunPSK"/>
          <w:b/>
          <w:bCs/>
          <w:color w:val="auto"/>
          <w:spacing w:val="-6"/>
          <w:sz w:val="32"/>
          <w:szCs w:val="32"/>
          <w:cs/>
          <w:lang w:val="en-US" w:eastAsia="en-US"/>
        </w:rPr>
        <w:t>การประเมินตนเอง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99"/>
        <w:gridCol w:w="2354"/>
        <w:gridCol w:w="3118"/>
      </w:tblGrid>
      <w:tr w:rsidR="001F7B39" w:rsidRPr="001F7B39" w14:paraId="7C7DADE6" w14:textId="77777777" w:rsidTr="00C32E20">
        <w:trPr>
          <w:trHeight w:val="445"/>
        </w:trPr>
        <w:tc>
          <w:tcPr>
            <w:tcW w:w="1843" w:type="dxa"/>
            <w:vAlign w:val="center"/>
          </w:tcPr>
          <w:p w14:paraId="43783943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ค่าเป้าหมาย</w:t>
            </w:r>
          </w:p>
        </w:tc>
        <w:tc>
          <w:tcPr>
            <w:tcW w:w="1899" w:type="dxa"/>
            <w:vAlign w:val="center"/>
          </w:tcPr>
          <w:p w14:paraId="76398DF0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ผลการดำเนินงาน</w:t>
            </w:r>
          </w:p>
        </w:tc>
        <w:tc>
          <w:tcPr>
            <w:tcW w:w="2354" w:type="dxa"/>
            <w:vAlign w:val="center"/>
          </w:tcPr>
          <w:p w14:paraId="19071EC9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คะแนนอิงเกณฑ์การประเมิน</w:t>
            </w: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br/>
              <w:t>ตัว</w:t>
            </w:r>
            <w:r w:rsidRPr="001F7B39">
              <w:rPr>
                <w:rFonts w:ascii="TH SarabunPSK" w:eastAsia="Calibri" w:hAnsi="TH SarabunPSK" w:cs="TH SarabunPSK" w:hint="cs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บ่งชี้</w:t>
            </w:r>
          </w:p>
        </w:tc>
        <w:tc>
          <w:tcPr>
            <w:tcW w:w="3118" w:type="dxa"/>
            <w:vAlign w:val="center"/>
          </w:tcPr>
          <w:p w14:paraId="4134BC64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การบรรลุเป้าหมายของสถาบัน</w:t>
            </w:r>
          </w:p>
          <w:p w14:paraId="1F2C2B16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lang w:val="en-US" w:eastAsia="en-US"/>
              </w:rPr>
              <w:sym w:font="Wingdings 2" w:char="F052"/>
            </w: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 xml:space="preserve"> บรรลุ  </w:t>
            </w: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lang w:val="en-US" w:eastAsia="en-US"/>
              </w:rPr>
              <w:sym w:font="Wingdings 2" w:char="F051"/>
            </w: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 xml:space="preserve"> ไม่บรรลุ</w:t>
            </w:r>
          </w:p>
        </w:tc>
      </w:tr>
      <w:tr w:rsidR="001F7B39" w:rsidRPr="001F7B39" w14:paraId="3C280AB7" w14:textId="77777777" w:rsidTr="00C32E20">
        <w:trPr>
          <w:trHeight w:val="733"/>
        </w:trPr>
        <w:tc>
          <w:tcPr>
            <w:tcW w:w="1843" w:type="dxa"/>
            <w:vAlign w:val="center"/>
          </w:tcPr>
          <w:p w14:paraId="7C85589F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color w:val="auto"/>
                <w:spacing w:val="-6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eastAsia="Calibri" w:hAnsi="TH SarabunPSK" w:cs="TH SarabunPSK" w:hint="cs"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5 คะแนน</w:t>
            </w:r>
          </w:p>
        </w:tc>
        <w:tc>
          <w:tcPr>
            <w:tcW w:w="1899" w:type="dxa"/>
            <w:vAlign w:val="center"/>
          </w:tcPr>
          <w:p w14:paraId="22A5C692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color w:val="auto"/>
                <w:spacing w:val="-6"/>
                <w:sz w:val="32"/>
                <w:szCs w:val="32"/>
                <w:lang w:val="en-US" w:eastAsia="en-US"/>
              </w:rPr>
            </w:pPr>
            <w:r>
              <w:rPr>
                <w:rFonts w:ascii="TH SarabunPSK" w:eastAsia="Calibri" w:hAnsi="TH SarabunPSK" w:cs="TH SarabunPSK" w:hint="cs"/>
                <w:color w:val="auto"/>
                <w:spacing w:val="-6"/>
                <w:sz w:val="32"/>
                <w:szCs w:val="32"/>
                <w:cs/>
                <w:lang w:val="en-US" w:eastAsia="en-US"/>
              </w:rPr>
              <w:t>5 คะแนน</w:t>
            </w:r>
          </w:p>
        </w:tc>
        <w:tc>
          <w:tcPr>
            <w:tcW w:w="2354" w:type="dxa"/>
            <w:vAlign w:val="center"/>
          </w:tcPr>
          <w:p w14:paraId="4CBF9DCA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color w:val="auto"/>
                <w:spacing w:val="-6"/>
                <w:sz w:val="32"/>
                <w:szCs w:val="32"/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14:paraId="6E15248C" w14:textId="77777777" w:rsidR="001F7B39" w:rsidRPr="001F7B39" w:rsidRDefault="001F7B39" w:rsidP="001F7B39">
            <w:pPr>
              <w:widowControl/>
              <w:jc w:val="center"/>
              <w:rPr>
                <w:rFonts w:ascii="TH SarabunPSK" w:eastAsia="Calibri" w:hAnsi="TH SarabunPSK" w:cs="TH SarabunPSK"/>
                <w:color w:val="auto"/>
                <w:spacing w:val="-6"/>
                <w:sz w:val="32"/>
                <w:szCs w:val="32"/>
                <w:cs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lang w:val="en-US" w:eastAsia="en-US"/>
              </w:rPr>
              <w:sym w:font="Wingdings 2" w:char="F052"/>
            </w:r>
            <w:r w:rsidRPr="001F7B39">
              <w:rPr>
                <w:rFonts w:ascii="TH SarabunPSK" w:eastAsia="Calibri" w:hAnsi="TH SarabunPSK" w:cs="TH SarabunPSK"/>
                <w:b/>
                <w:bCs/>
                <w:color w:val="auto"/>
                <w:spacing w:val="-6"/>
                <w:sz w:val="32"/>
                <w:szCs w:val="32"/>
                <w:cs/>
                <w:lang w:val="en-US" w:eastAsia="en-US"/>
              </w:rPr>
              <w:t xml:space="preserve"> บรรลุ  </w:t>
            </w:r>
          </w:p>
        </w:tc>
      </w:tr>
    </w:tbl>
    <w:p w14:paraId="672FF20F" w14:textId="77777777" w:rsidR="001F7B39" w:rsidRPr="001F7B39" w:rsidRDefault="001F7B39" w:rsidP="001F7B39">
      <w:pPr>
        <w:widowControl/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1F7B39" w:rsidRPr="001F7B39" w14:paraId="65D7559C" w14:textId="77777777" w:rsidTr="00C32E20">
        <w:tc>
          <w:tcPr>
            <w:tcW w:w="2943" w:type="dxa"/>
            <w:shd w:val="clear" w:color="auto" w:fill="auto"/>
          </w:tcPr>
          <w:p w14:paraId="356612A6" w14:textId="77777777" w:rsidR="001F7B39" w:rsidRPr="001F7B39" w:rsidRDefault="001F7B39" w:rsidP="001F7B39">
            <w:pPr>
              <w:widowControl/>
              <w:spacing w:after="200" w:line="276" w:lineRule="auto"/>
              <w:jc w:val="center"/>
              <w:rPr>
                <w:rFonts w:ascii="TH SarabunPSK" w:eastAsia="SimSun" w:hAnsi="TH SarabunPSK" w:cs="TH SarabunPSK"/>
                <w:b/>
                <w:bCs/>
                <w:color w:val="auto"/>
                <w:sz w:val="32"/>
                <w:szCs w:val="32"/>
                <w:cs/>
                <w:lang w:val="en-US" w:eastAsia="en-US"/>
              </w:rPr>
            </w:pPr>
            <w:r w:rsidRPr="001F7B39">
              <w:rPr>
                <w:rFonts w:ascii="TH SarabunPSK" w:eastAsia="SimSun" w:hAnsi="TH SarabunPSK" w:cs="TH SarabunPSK"/>
                <w:b/>
                <w:bCs/>
                <w:color w:val="auto"/>
                <w:sz w:val="32"/>
                <w:szCs w:val="32"/>
                <w:cs/>
                <w:lang w:val="en-US" w:eastAsia="en-US"/>
              </w:rPr>
              <w:t>จุ</w:t>
            </w:r>
            <w:r w:rsidRPr="001F7B39">
              <w:rPr>
                <w:rFonts w:ascii="TH SarabunPSK" w:eastAsia="SimSun" w:hAnsi="TH SarabunPSK" w:cs="TH SarabunPSK" w:hint="cs"/>
                <w:b/>
                <w:bCs/>
                <w:color w:val="auto"/>
                <w:sz w:val="32"/>
                <w:szCs w:val="32"/>
                <w:cs/>
                <w:lang w:val="en-US" w:eastAsia="en-US"/>
              </w:rPr>
              <w:t>ดเด่น</w:t>
            </w:r>
          </w:p>
        </w:tc>
        <w:tc>
          <w:tcPr>
            <w:tcW w:w="2977" w:type="dxa"/>
            <w:shd w:val="clear" w:color="auto" w:fill="auto"/>
          </w:tcPr>
          <w:p w14:paraId="27E6450B" w14:textId="77777777" w:rsidR="001F7B39" w:rsidRPr="001F7B39" w:rsidRDefault="001F7B39" w:rsidP="001F7B39">
            <w:pPr>
              <w:widowControl/>
              <w:spacing w:after="200" w:line="276" w:lineRule="auto"/>
              <w:jc w:val="center"/>
              <w:rPr>
                <w:rFonts w:ascii="TH SarabunPSK" w:eastAsia="SimSun" w:hAnsi="TH SarabunPSK" w:cs="TH SarabunPSK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1F7B39">
              <w:rPr>
                <w:rFonts w:ascii="TH SarabunPSK" w:eastAsia="SimSun" w:hAnsi="TH SarabunPSK" w:cs="TH SarabunPSK"/>
                <w:b/>
                <w:bCs/>
                <w:color w:val="auto"/>
                <w:sz w:val="32"/>
                <w:szCs w:val="32"/>
                <w:cs/>
                <w:lang w:val="en-US" w:eastAsia="en-US"/>
              </w:rPr>
              <w:t>จุดที่ควรพัฒนา</w:t>
            </w:r>
          </w:p>
        </w:tc>
        <w:tc>
          <w:tcPr>
            <w:tcW w:w="3260" w:type="dxa"/>
            <w:shd w:val="clear" w:color="auto" w:fill="auto"/>
          </w:tcPr>
          <w:p w14:paraId="47F38F90" w14:textId="77777777" w:rsidR="001F7B39" w:rsidRPr="001F7B39" w:rsidRDefault="001F7B39" w:rsidP="001F7B39">
            <w:pPr>
              <w:widowControl/>
              <w:spacing w:after="200" w:line="276" w:lineRule="auto"/>
              <w:jc w:val="center"/>
              <w:rPr>
                <w:rFonts w:ascii="TH SarabunPSK" w:eastAsia="SimSun" w:hAnsi="TH SarabunPSK" w:cs="TH SarabunPSK"/>
                <w:b/>
                <w:bCs/>
                <w:color w:val="auto"/>
                <w:sz w:val="32"/>
                <w:szCs w:val="32"/>
                <w:cs/>
                <w:lang w:val="en-US" w:eastAsia="en-US"/>
              </w:rPr>
            </w:pPr>
            <w:r w:rsidRPr="001F7B39">
              <w:rPr>
                <w:rFonts w:ascii="TH SarabunPSK" w:eastAsia="SimSun" w:hAnsi="TH SarabunPSK" w:cs="TH SarabunPSK"/>
                <w:b/>
                <w:bCs/>
                <w:color w:val="auto"/>
                <w:sz w:val="32"/>
                <w:szCs w:val="32"/>
                <w:cs/>
                <w:lang w:val="en-US" w:eastAsia="en-US"/>
              </w:rPr>
              <w:t>ข้อเสนอแนะ</w:t>
            </w:r>
          </w:p>
        </w:tc>
      </w:tr>
      <w:tr w:rsidR="001F7B39" w:rsidRPr="001F7B39" w14:paraId="50DFC1B6" w14:textId="77777777" w:rsidTr="00C32E20">
        <w:tc>
          <w:tcPr>
            <w:tcW w:w="2943" w:type="dxa"/>
            <w:shd w:val="clear" w:color="auto" w:fill="auto"/>
          </w:tcPr>
          <w:p w14:paraId="10FC3AC2" w14:textId="77777777" w:rsidR="001F7B39" w:rsidRPr="001F7B39" w:rsidRDefault="001F7B39" w:rsidP="001F7B39">
            <w:pPr>
              <w:widowControl/>
              <w:jc w:val="thaiDistribute"/>
              <w:rPr>
                <w:rFonts w:ascii="TH SarabunPSK" w:eastAsia="Calibri" w:hAnsi="TH SarabunPSK" w:cs="TH SarabunPSK"/>
                <w:color w:val="auto"/>
                <w:sz w:val="32"/>
                <w:szCs w:val="32"/>
                <w:shd w:val="clear" w:color="auto" w:fill="FFFFFF"/>
                <w:cs/>
                <w:lang w:val="en-US" w:eastAsia="en-US"/>
              </w:rPr>
            </w:pPr>
            <w:r>
              <w:rPr>
                <w:rFonts w:ascii="TH SarabunPSK" w:eastAsia="Calibri" w:hAnsi="TH SarabunPSK" w:cs="TH SarabunPSK" w:hint="cs"/>
                <w:color w:val="auto"/>
                <w:sz w:val="32"/>
                <w:szCs w:val="32"/>
                <w:shd w:val="clear" w:color="auto" w:fill="FFFFFF"/>
                <w:cs/>
                <w:lang w:val="en-US" w:eastAsia="en-US"/>
              </w:rPr>
              <w:t xml:space="preserve">มีการจัดเตรียมความพร้อมของนักศึกษาด้วยกิจกรรมสอบสมรรถนะชั้นปีที่มีความชัดเจน เพื่อให้นักศึกษามีความพร้อมมากที่สุดก่อนการสอบใบประกอบวิชาชีพ </w:t>
            </w:r>
          </w:p>
        </w:tc>
        <w:tc>
          <w:tcPr>
            <w:tcW w:w="2977" w:type="dxa"/>
            <w:shd w:val="clear" w:color="auto" w:fill="auto"/>
          </w:tcPr>
          <w:p w14:paraId="3766EC55" w14:textId="77777777" w:rsidR="001F7B39" w:rsidRPr="001F7B39" w:rsidRDefault="001F7B39" w:rsidP="001F7B39">
            <w:pPr>
              <w:widowControl/>
              <w:spacing w:after="200" w:line="276" w:lineRule="auto"/>
              <w:jc w:val="thaiDistribute"/>
              <w:rPr>
                <w:rFonts w:ascii="TH SarabunPSK" w:eastAsia="SimSun" w:hAnsi="TH SarabunPSK" w:cs="TH SarabunPSK"/>
                <w:color w:val="auto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eastAsia="SimSun" w:hAnsi="TH SarabunPSK" w:cs="TH SarabunPSK" w:hint="cs"/>
                <w:color w:val="auto"/>
                <w:sz w:val="32"/>
                <w:szCs w:val="32"/>
                <w:cs/>
                <w:lang w:val="en-US" w:eastAsia="en-US"/>
              </w:rPr>
              <w:t xml:space="preserve">พัฒนากลยุทธ์การสอนและสอบสมรรถนะชั้นปีด้วยข้อสอบที่สอดคล้องตามที่สภาวิชาชีพกำหนด </w:t>
            </w:r>
          </w:p>
        </w:tc>
        <w:tc>
          <w:tcPr>
            <w:tcW w:w="3260" w:type="dxa"/>
            <w:shd w:val="clear" w:color="auto" w:fill="auto"/>
          </w:tcPr>
          <w:p w14:paraId="02855A24" w14:textId="77777777" w:rsidR="001F7B39" w:rsidRPr="001F7B39" w:rsidRDefault="001F7B39" w:rsidP="001F7B39">
            <w:pPr>
              <w:widowControl/>
              <w:jc w:val="thaiDistribute"/>
              <w:rPr>
                <w:rFonts w:ascii="TH SarabunPSK" w:eastAsia="SimSun" w:hAnsi="TH SarabunPSK" w:cs="TH SarabunPSK"/>
                <w:color w:val="auto"/>
                <w:sz w:val="32"/>
                <w:szCs w:val="32"/>
                <w:lang w:val="en-US" w:eastAsia="en-US"/>
              </w:rPr>
            </w:pPr>
            <w:r w:rsidRPr="001F7B39">
              <w:rPr>
                <w:rFonts w:ascii="TH SarabunPSK" w:eastAsia="Calibri" w:hAnsi="TH SarabunPSK" w:cs="TH SarabunPSK" w:hint="cs"/>
                <w:color w:val="auto"/>
                <w:sz w:val="32"/>
                <w:szCs w:val="32"/>
                <w:shd w:val="clear" w:color="auto" w:fill="FFFFFF"/>
                <w:cs/>
                <w:lang w:val="en-US" w:eastAsia="en-US"/>
              </w:rPr>
              <w:t>-</w:t>
            </w:r>
          </w:p>
        </w:tc>
      </w:tr>
    </w:tbl>
    <w:p w14:paraId="33174A86" w14:textId="77777777" w:rsidR="001F7B39" w:rsidRPr="001F7B39" w:rsidRDefault="001F7B39" w:rsidP="001F7B39">
      <w:pPr>
        <w:widowControl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val="en-US" w:eastAsia="en-US"/>
        </w:rPr>
      </w:pPr>
    </w:p>
    <w:p w14:paraId="1F92B446" w14:textId="77777777" w:rsidR="000B4B9F" w:rsidRPr="005C7666" w:rsidRDefault="000B4B9F">
      <w:pPr>
        <w:rPr>
          <w:rFonts w:ascii="TH SarabunPSK" w:eastAsia="Sarabun" w:hAnsi="TH SarabunPSK" w:cs="TH SarabunPSK"/>
          <w:sz w:val="32"/>
          <w:szCs w:val="32"/>
        </w:rPr>
      </w:pPr>
    </w:p>
    <w:sectPr w:rsidR="000B4B9F" w:rsidRPr="005C7666" w:rsidSect="0082404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51B17" w14:textId="77777777" w:rsidR="00102CA5" w:rsidRDefault="00102CA5" w:rsidP="00CB102E">
      <w:r>
        <w:separator/>
      </w:r>
    </w:p>
  </w:endnote>
  <w:endnote w:type="continuationSeparator" w:id="0">
    <w:p w14:paraId="27863491" w14:textId="77777777" w:rsidR="00102CA5" w:rsidRDefault="00102CA5" w:rsidP="00CB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BD4A" w14:textId="77777777" w:rsidR="0082404E" w:rsidRPr="0082404E" w:rsidRDefault="0082404E">
    <w:pPr>
      <w:pStyle w:val="ac"/>
      <w:jc w:val="center"/>
      <w:rPr>
        <w:caps/>
        <w:color w:val="auto"/>
      </w:rPr>
    </w:pPr>
    <w:r w:rsidRPr="0082404E">
      <w:rPr>
        <w:caps/>
        <w:color w:val="auto"/>
      </w:rPr>
      <w:fldChar w:fldCharType="begin"/>
    </w:r>
    <w:r w:rsidRPr="0082404E">
      <w:rPr>
        <w:caps/>
        <w:color w:val="auto"/>
      </w:rPr>
      <w:instrText>PAGE   \* MERGEFORMAT</w:instrText>
    </w:r>
    <w:r w:rsidRPr="0082404E">
      <w:rPr>
        <w:caps/>
        <w:color w:val="auto"/>
      </w:rPr>
      <w:fldChar w:fldCharType="separate"/>
    </w:r>
    <w:r w:rsidRPr="0082404E">
      <w:rPr>
        <w:caps/>
        <w:color w:val="auto"/>
      </w:rPr>
      <w:t>2</w:t>
    </w:r>
    <w:r w:rsidRPr="0082404E">
      <w:rPr>
        <w:caps/>
        <w:color w:val="auto"/>
      </w:rPr>
      <w:fldChar w:fldCharType="end"/>
    </w:r>
  </w:p>
  <w:p w14:paraId="3FEA7827" w14:textId="77777777" w:rsidR="0082404E" w:rsidRDefault="008240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75F55" w14:textId="77777777" w:rsidR="00102CA5" w:rsidRDefault="00102CA5" w:rsidP="00CB102E">
      <w:r>
        <w:separator/>
      </w:r>
    </w:p>
  </w:footnote>
  <w:footnote w:type="continuationSeparator" w:id="0">
    <w:p w14:paraId="42C5BCFE" w14:textId="77777777" w:rsidR="00102CA5" w:rsidRDefault="00102CA5" w:rsidP="00CB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B1C6" w14:textId="77777777" w:rsidR="00CB102E" w:rsidRPr="00CB102E" w:rsidRDefault="00CB102E" w:rsidP="00CB102E">
    <w:pPr>
      <w:pStyle w:val="aa"/>
      <w:jc w:val="right"/>
      <w:rPr>
        <w:rFonts w:ascii="TH Niramit AS" w:hAnsi="TH Niramit AS" w:cs="TH Niramit AS"/>
        <w:szCs w:val="40"/>
      </w:rPr>
    </w:pPr>
    <w:r>
      <w:rPr>
        <w:noProof/>
        <w:szCs w:val="40"/>
      </w:rPr>
      <w:drawing>
        <wp:inline distT="0" distB="0" distL="0" distR="0" wp14:anchorId="7B751B3A" wp14:editId="56A273AF">
          <wp:extent cx="365760" cy="464820"/>
          <wp:effectExtent l="0" t="0" r="0" b="0"/>
          <wp:docPr id="7" name="รูปภาพ 7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Chakra Petch" w:hAnsi="TH Chakra Petch" w:cs="TH Chakra Petch"/>
        <w:cs/>
      </w:rPr>
      <w:t>รายงานการประเมินตนเอง:</w:t>
    </w:r>
    <w:r>
      <w:rPr>
        <w:rFonts w:ascii="TH Chakra Petch" w:hAnsi="TH Chakra Petch" w:cs="TH Chakra Petch"/>
      </w:rPr>
      <w:t>SAR</w:t>
    </w:r>
    <w:r>
      <w:rPr>
        <w:rFonts w:ascii="TH Chakra Petch" w:hAnsi="TH Chakra Petch" w:cs="TH Chakra Petch"/>
        <w:cs/>
      </w:rPr>
      <w:t xml:space="preserve"> ของคณะ ปีการศึกษา  2563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9F"/>
    <w:rsid w:val="00025E71"/>
    <w:rsid w:val="000B4B9F"/>
    <w:rsid w:val="00102CA5"/>
    <w:rsid w:val="001F7B39"/>
    <w:rsid w:val="00393923"/>
    <w:rsid w:val="003A6761"/>
    <w:rsid w:val="00450560"/>
    <w:rsid w:val="004770F9"/>
    <w:rsid w:val="005C7666"/>
    <w:rsid w:val="00630739"/>
    <w:rsid w:val="007B57C3"/>
    <w:rsid w:val="0082404E"/>
    <w:rsid w:val="009327A2"/>
    <w:rsid w:val="00957853"/>
    <w:rsid w:val="00CB102E"/>
    <w:rsid w:val="00CC0B4E"/>
    <w:rsid w:val="00DF59D1"/>
    <w:rsid w:val="00E045C7"/>
    <w:rsid w:val="00E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E4E8"/>
  <w15:docId w15:val="{707E4D2C-8327-4FDC-8A1C-FE605968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zh-CN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AD"/>
    <w:rPr>
      <w:color w:val="000000"/>
      <w:lang w:val="th-TH" w:eastAsia="th-TH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rsid w:val="00946F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rsid w:val="00946F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styleId="a4">
    <w:name w:val="Normal (Web)"/>
    <w:basedOn w:val="a"/>
    <w:uiPriority w:val="99"/>
    <w:unhideWhenUsed/>
    <w:rsid w:val="00946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table" w:styleId="a5">
    <w:name w:val="Table Grid"/>
    <w:basedOn w:val="a1"/>
    <w:uiPriority w:val="39"/>
    <w:rsid w:val="0094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link w:val="Tablecaption20"/>
    <w:rsid w:val="003C0D47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C0D47"/>
    <w:pPr>
      <w:shd w:val="clear" w:color="auto" w:fill="FFFFFF"/>
      <w:spacing w:line="437" w:lineRule="exact"/>
    </w:pPr>
    <w:rPr>
      <w:rFonts w:ascii="Arial Unicode MS" w:eastAsia="Arial Unicode MS" w:hAnsi="Arial Unicode MS" w:cs="Arial Unicode MS"/>
      <w:b/>
      <w:bCs/>
      <w:color w:val="auto"/>
      <w:sz w:val="22"/>
      <w:szCs w:val="22"/>
      <w:lang w:val="en-US" w:eastAsia="en-US"/>
    </w:rPr>
  </w:style>
  <w:style w:type="character" w:customStyle="1" w:styleId="Tablecaption6">
    <w:name w:val="Table caption (6)_"/>
    <w:link w:val="Tablecaption60"/>
    <w:rsid w:val="003C0D47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Tablecaption60">
    <w:name w:val="Table caption (6)"/>
    <w:basedOn w:val="a"/>
    <w:link w:val="Tablecaption6"/>
    <w:rsid w:val="003C0D47"/>
    <w:pPr>
      <w:shd w:val="clear" w:color="auto" w:fill="FFFFFF"/>
      <w:spacing w:after="60" w:line="268" w:lineRule="exact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891B22"/>
    <w:pPr>
      <w:autoSpaceDE w:val="0"/>
      <w:autoSpaceDN w:val="0"/>
      <w:adjustRightInd w:val="0"/>
    </w:pPr>
    <w:rPr>
      <w:rFonts w:ascii="TH SarabunPSK" w:hAnsi="TH SarabunPSK" w:cs="TH SarabunPSK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DF59D1"/>
    <w:pPr>
      <w:ind w:left="720"/>
      <w:contextualSpacing/>
    </w:pPr>
    <w:rPr>
      <w:rFonts w:cs="Angsana New"/>
      <w:szCs w:val="30"/>
    </w:rPr>
  </w:style>
  <w:style w:type="paragraph" w:styleId="aa">
    <w:name w:val="header"/>
    <w:basedOn w:val="a"/>
    <w:link w:val="ab"/>
    <w:uiPriority w:val="99"/>
    <w:unhideWhenUsed/>
    <w:rsid w:val="00CB102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หัวกระดาษ อักขระ"/>
    <w:basedOn w:val="a0"/>
    <w:link w:val="aa"/>
    <w:uiPriority w:val="99"/>
    <w:rsid w:val="00CB102E"/>
    <w:rPr>
      <w:rFonts w:cs="Angsana New"/>
      <w:color w:val="000000"/>
      <w:szCs w:val="30"/>
      <w:lang w:val="th-TH" w:eastAsia="th-TH"/>
    </w:rPr>
  </w:style>
  <w:style w:type="paragraph" w:styleId="ac">
    <w:name w:val="footer"/>
    <w:basedOn w:val="a"/>
    <w:link w:val="ad"/>
    <w:uiPriority w:val="99"/>
    <w:unhideWhenUsed/>
    <w:rsid w:val="00CB102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d">
    <w:name w:val="ท้ายกระดาษ อักขระ"/>
    <w:basedOn w:val="a0"/>
    <w:link w:val="ac"/>
    <w:uiPriority w:val="99"/>
    <w:rsid w:val="00CB102E"/>
    <w:rPr>
      <w:rFonts w:cs="Angsana New"/>
      <w:color w:val="000000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je8pLk3e33+65mo2HV8m9EA7A==">AMUW2mUwPmg6qXjxO3TDe117tVa5SWDzQVLjRadj620rdkxPwAETij3X6iTwmiupNxPOnyqQ7AtqydRZYv55YECJafMjgRgzpWY8pt6MCgt/uXuPoQuwRhNSjeUSJu9Q4LyipPnz2ay1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cp:lastPrinted>2021-09-15T21:45:00Z</cp:lastPrinted>
  <dcterms:created xsi:type="dcterms:W3CDTF">2021-09-15T21:46:00Z</dcterms:created>
  <dcterms:modified xsi:type="dcterms:W3CDTF">2021-09-15T21:46:00Z</dcterms:modified>
</cp:coreProperties>
</file>