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506A" w:rsidTr="0067733B">
        <w:tc>
          <w:tcPr>
            <w:tcW w:w="9242" w:type="dxa"/>
          </w:tcPr>
          <w:p w:rsidR="00A8506A" w:rsidRDefault="00A8506A" w:rsidP="00A85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 w:rsidRPr="00A850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: Program Structure and Content</w:t>
            </w:r>
          </w:p>
        </w:tc>
      </w:tr>
    </w:tbl>
    <w:p w:rsidR="003777C3" w:rsidRDefault="003777C3" w:rsidP="00A8506A">
      <w:pPr>
        <w:spacing w:after="0"/>
        <w:jc w:val="both"/>
        <w:rPr>
          <w:rFonts w:ascii="TH SarabunPSK" w:eastAsia="Times New Roman" w:hAnsi="TH SarabunPSK" w:cs="TH SarabunPSK"/>
          <w:b/>
          <w:sz w:val="32"/>
          <w:szCs w:val="32"/>
        </w:rPr>
      </w:pPr>
      <w:bookmarkStart w:id="0" w:name="_Hlk49522978"/>
      <w:r w:rsidRPr="00A8506A">
        <w:rPr>
          <w:rFonts w:ascii="TH SarabunPSK" w:eastAsia="Times New Roman" w:hAnsi="TH SarabunPSK" w:cs="TH SarabunPSK"/>
          <w:b/>
          <w:sz w:val="32"/>
          <w:szCs w:val="32"/>
        </w:rPr>
        <w:t>3</w:t>
      </w:r>
      <w:r w:rsidRPr="00A8506A">
        <w:rPr>
          <w:rFonts w:ascii="TH SarabunPSK" w:eastAsia="Times New Roman" w:hAnsi="TH SarabunPSK" w:cs="TH SarabunPSK"/>
          <w:b/>
          <w:sz w:val="32"/>
          <w:szCs w:val="32"/>
          <w:cs/>
        </w:rPr>
        <w:t>.</w:t>
      </w:r>
      <w:r w:rsidRPr="00A8506A">
        <w:rPr>
          <w:rFonts w:ascii="TH SarabunPSK" w:eastAsia="Times New Roman" w:hAnsi="TH SarabunPSK" w:cs="TH SarabunPSK"/>
          <w:b/>
          <w:sz w:val="32"/>
          <w:szCs w:val="32"/>
        </w:rPr>
        <w:t xml:space="preserve">1 </w:t>
      </w:r>
      <w:r w:rsidRPr="00A8506A">
        <w:rPr>
          <w:rFonts w:ascii="TH SarabunPSK" w:hAnsi="TH SarabunPSK" w:cs="TH SarabunPSK"/>
          <w:b/>
          <w:sz w:val="32"/>
          <w:szCs w:val="32"/>
        </w:rPr>
        <w:t xml:space="preserve">The curriculum is designed based on constructive alignment with the expected learning outcomes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B17E4F" w:rsidTr="00B17E4F">
        <w:tc>
          <w:tcPr>
            <w:tcW w:w="6629" w:type="dxa"/>
          </w:tcPr>
          <w:p w:rsidR="00B17E4F" w:rsidRPr="00876C10" w:rsidRDefault="00B17E4F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B17E4F" w:rsidRPr="00876C10" w:rsidRDefault="00B17E4F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17E4F" w:rsidTr="00B17E4F">
        <w:tc>
          <w:tcPr>
            <w:tcW w:w="6629" w:type="dxa"/>
          </w:tcPr>
          <w:p w:rsidR="00B17E4F" w:rsidRDefault="00B17E4F" w:rsidP="00B17E4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คณะกรรมการปรับปรุงหลักสูตรพยาบาล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PLOs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ครอบคลุม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ข้อย่อย มา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กลยุทธ์การจัดการเรียนการสอนและการประเมินผลที่สอดคล้องกับ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ผลการเรียนรู้หลักทั้ง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LO1-LO6)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>AUN-QA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-1)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ซึ่งกลยุทธ์เหล่านี้ได้ถูกใช้เป็นต้นแบบในการ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วิธีการจัดการเรียนการสอนและการประเมินผลในแต่ละรายวิชา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โดยกำหนดให้เรียนจากหมวดวิชาการศึกษาทั่วไป หมวดพื้นฐานวิชาชีพ หมวดวิชาชีพและวิชาเลือกเสรีตามลำดับ โดยแต่ละชั้นปีให้มีพัฒนาการของการเรียนรู้ ตาม </w:t>
            </w:r>
            <w:r w:rsidRPr="002416DB">
              <w:rPr>
                <w:rFonts w:ascii="TH SarabunPSK" w:hAnsi="TH SarabunPSK" w:cs="TH SarabunPSK"/>
                <w:sz w:val="32"/>
                <w:szCs w:val="32"/>
              </w:rPr>
              <w:t xml:space="preserve">Bloom’s taxonomy </w:t>
            </w:r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อย่างเป็นลำดับ</w:t>
            </w:r>
          </w:p>
          <w:p w:rsidR="00B17E4F" w:rsidRPr="00CD789F" w:rsidRDefault="00B17E4F" w:rsidP="00B17E4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กรรมการบริหารหลักสูตรมอบหมายให้ผู้รับผิดชอบหลักสูตร ผู้รับผิดชอบรายวิชาจัดการเรียนการสอนตามแผนที่กำหนด และมีการกำกับติดตามในแต่ละภาคการศึกษา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นำผลการตัดเกรดและชิ้นงานที่รายวิชาได้รายงานไว้ใน </w:t>
            </w:r>
            <w:proofErr w:type="spellStart"/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และ </w:t>
            </w:r>
            <w:proofErr w:type="spellStart"/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มาวิเคราะห์น้ำหนักว่าตรงกับกับความรับผิดชอบหลักและความรับผิดชอบรองที่กำหนดใน </w:t>
            </w:r>
            <w:proofErr w:type="spellStart"/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.2 มากน้อยเพียงใด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</w:t>
            </w:r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ดำเนินการจัดสอบวัดสมรรถนะชั้นปี (</w:t>
            </w:r>
            <w:r w:rsidRPr="002416DB">
              <w:rPr>
                <w:rFonts w:ascii="TH SarabunPSK" w:hAnsi="TH SarabunPSK" w:cs="TH SarabunPSK"/>
                <w:sz w:val="32"/>
                <w:szCs w:val="32"/>
              </w:rPr>
              <w:t xml:space="preserve">OSCE) </w:t>
            </w:r>
            <w:r w:rsidRPr="002416DB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เพื่อประเมินการบรรลุผลลัพธ์การเรียนรู้ในภาพรวมของรายวิชาและหลักสูตร</w:t>
            </w:r>
          </w:p>
          <w:p w:rsidR="00B17E4F" w:rsidRDefault="00B17E4F" w:rsidP="00A8506A">
            <w:pPr>
              <w:jc w:val="both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13" w:type="dxa"/>
          </w:tcPr>
          <w:p w:rsidR="00B17E4F" w:rsidRDefault="00B17E4F" w:rsidP="00B17E4F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>AUN-QA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หลักสูตร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>2562 “</w:t>
            </w:r>
            <w:r w:rsidR="00D95D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4 ผลการเรียนรู้ กลยุทธ์การสอนและการประเมินผล ข้อที่ 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</w:t>
            </w:r>
            <w:r w:rsidR="00D95D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แต่ละด้าน” </w:t>
            </w:r>
            <w:r w:rsidRPr="00D9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="00D95DB2" w:rsidRPr="00D95DB2">
              <w:rPr>
                <w:rFonts w:ascii="TH SarabunPSK" w:hAnsi="TH SarabunPSK" w:cs="TH SarabunPSK"/>
                <w:sz w:val="32"/>
                <w:szCs w:val="32"/>
              </w:rPr>
              <w:t>94-103</w:t>
            </w:r>
          </w:p>
          <w:p w:rsidR="00B17E4F" w:rsidRDefault="00B17E4F" w:rsidP="00B17E4F">
            <w:pPr>
              <w:ind w:firstLine="720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</w:tc>
      </w:tr>
    </w:tbl>
    <w:p w:rsidR="00B17E4F" w:rsidRPr="00A8506A" w:rsidRDefault="00B17E4F" w:rsidP="00A8506A">
      <w:pPr>
        <w:spacing w:after="0"/>
        <w:jc w:val="both"/>
        <w:rPr>
          <w:rFonts w:ascii="TH SarabunPSK" w:eastAsia="Times New Roman" w:hAnsi="TH SarabunPSK" w:cs="TH SarabunPSK"/>
          <w:b/>
          <w:sz w:val="32"/>
          <w:szCs w:val="32"/>
        </w:rPr>
      </w:pPr>
    </w:p>
    <w:bookmarkEnd w:id="0"/>
    <w:p w:rsidR="005C5D23" w:rsidRDefault="00F906E5" w:rsidP="00D95DB2">
      <w:pPr>
        <w:rPr>
          <w:rFonts w:ascii="TH SarabunPSK" w:hAnsi="TH SarabunPSK" w:cs="TH SarabunPSK"/>
          <w:b/>
          <w:bCs/>
          <w:sz w:val="32"/>
          <w:szCs w:val="32"/>
        </w:rPr>
      </w:pPr>
      <w:r w:rsidRPr="00A8506A">
        <w:rPr>
          <w:rFonts w:ascii="TH SarabunPSK" w:hAnsi="TH SarabunPSK" w:cs="TH SarabunPSK"/>
          <w:b/>
          <w:bCs/>
          <w:sz w:val="32"/>
          <w:szCs w:val="32"/>
        </w:rPr>
        <w:t xml:space="preserve">3.2 The contribution made by each course to achieve the expected learning outcomes is clear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D95DB2" w:rsidTr="00D95DB2">
        <w:tc>
          <w:tcPr>
            <w:tcW w:w="6629" w:type="dxa"/>
          </w:tcPr>
          <w:p w:rsidR="00D95DB2" w:rsidRPr="00876C10" w:rsidRDefault="00D95DB2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D95DB2" w:rsidRPr="00876C10" w:rsidRDefault="00D95DB2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95DB2" w:rsidTr="00D95DB2">
        <w:tc>
          <w:tcPr>
            <w:tcW w:w="6629" w:type="dxa"/>
          </w:tcPr>
          <w:p w:rsidR="00D95DB2" w:rsidRPr="00CF6E82" w:rsidRDefault="00CF6E82" w:rsidP="00CF6E8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ได้การกระจายความรับผิดชอบต่อผลการเรียนรู้ที่คาดหวังของหลักสูตร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PLOs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ครอบคลุม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ข้อย่อย สู่รายวิชาด้วยการ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>curriculum mapping (</w:t>
            </w:r>
            <w:r w:rsidRPr="00CF6E82">
              <w:rPr>
                <w:rFonts w:ascii="TH SarabunPSK" w:hAnsi="TH SarabunPSK" w:cs="TH SarabunPSK"/>
                <w:sz w:val="32"/>
                <w:szCs w:val="32"/>
              </w:rPr>
              <w:t>AUN-QA 3.2-1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เพื่อให้อาจารย์สามารถ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ผลการเรียนรู้ในความรับผิดชอบไปออกแบบ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ของแต่ละรายวิชา รวมถึงต้องรายงานผลการ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พัฒนาผลการเรียนรู้ที่ได้รับมอบหมาย รวมถึงปัญหา และอุปสรรค ตลอดจนแนวทางแก้ไขไว้ใน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จากการ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หลักสูตรลงสู่การปฏิบัติ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พบว่า ผลการเรียนรู้ที่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 ซึ่งมี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มากถึง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ข้อย่อย มี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รายละเอียดและจำนวนมาก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ปรับปรุงผลการเรียนรู้ที่คาดหวัง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ของหลักสูตรพยาบาล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ลดลงเหลือ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และปรับให้สามารถวัดได้อย่างเป็นรูปธรรมตามแนวคิด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Outcome based education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F6E82">
              <w:rPr>
                <w:rFonts w:ascii="TH SarabunPSK" w:hAnsi="TH SarabunPSK" w:cs="TH SarabunPSK"/>
                <w:sz w:val="32"/>
                <w:szCs w:val="32"/>
              </w:rPr>
              <w:t>AUN-QA 3.2-2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2613" w:type="dxa"/>
          </w:tcPr>
          <w:p w:rsidR="00CF6E82" w:rsidRPr="00CF6E82" w:rsidRDefault="00CF6E82" w:rsidP="00CF6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E8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3.2-1 </w:t>
            </w:r>
            <w:r w:rsidRPr="00CF6E8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CF6E8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F6E82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สาขาพยาบาลศาสตร์</w:t>
            </w:r>
            <w:r w:rsidRPr="00CF6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หลักสูตรปรับปรุง</w:t>
            </w:r>
            <w:r w:rsidRPr="00CF6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CF6E82">
              <w:rPr>
                <w:rFonts w:ascii="TH SarabunPSK" w:hAnsi="TH SarabunPSK" w:cs="TH SarabunPSK"/>
                <w:sz w:val="32"/>
                <w:szCs w:val="32"/>
              </w:rPr>
              <w:t>2562 “</w:t>
            </w:r>
            <w:r w:rsidRPr="00CF6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แผนที่กระจายความรับผิดชอบต่อผลการเรียนรู้ของหลักสูตรสู่รายวิชา” หน้า </w:t>
            </w:r>
            <w:r w:rsidRPr="00CF6E82">
              <w:rPr>
                <w:rFonts w:ascii="TH SarabunPSK" w:hAnsi="TH SarabunPSK" w:cs="TH SarabunPSK"/>
                <w:sz w:val="32"/>
                <w:szCs w:val="32"/>
              </w:rPr>
              <w:t>104-107</w:t>
            </w:r>
          </w:p>
          <w:p w:rsidR="00D95DB2" w:rsidRPr="00CF6E82" w:rsidRDefault="00CF6E82" w:rsidP="00CF6E8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>AUN-QA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.2-2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หลักสูตร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>2562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4 ผลการเรียนรู้ กลยุทธ์การสอนและการประเมินผล ข้อที่ 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แต่ละด้าน” </w:t>
            </w:r>
            <w:r w:rsidRPr="00D9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D95DB2">
              <w:rPr>
                <w:rFonts w:ascii="TH SarabunPSK" w:hAnsi="TH SarabunPSK" w:cs="TH SarabunPSK"/>
                <w:sz w:val="32"/>
                <w:szCs w:val="32"/>
              </w:rPr>
              <w:t>94-103</w:t>
            </w:r>
          </w:p>
        </w:tc>
      </w:tr>
    </w:tbl>
    <w:p w:rsidR="00D95DB2" w:rsidRPr="00A8506A" w:rsidRDefault="00D95DB2" w:rsidP="00D95D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5ABA" w:rsidRDefault="00F906E5" w:rsidP="00CF6E82">
      <w:pPr>
        <w:rPr>
          <w:rFonts w:ascii="TH SarabunPSK" w:hAnsi="TH SarabunPSK" w:cs="TH SarabunPSK"/>
          <w:b/>
          <w:bCs/>
          <w:sz w:val="32"/>
          <w:szCs w:val="32"/>
        </w:rPr>
      </w:pPr>
      <w:r w:rsidRPr="00A8506A">
        <w:rPr>
          <w:rFonts w:ascii="TH SarabunPSK" w:hAnsi="TH SarabunPSK" w:cs="TH SarabunPSK"/>
          <w:b/>
          <w:bCs/>
          <w:sz w:val="32"/>
          <w:szCs w:val="32"/>
        </w:rPr>
        <w:t xml:space="preserve">3.3 The curriculum is logically structured, sequenced, integrated and up-to-date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CF6E82" w:rsidTr="00CF6E82">
        <w:tc>
          <w:tcPr>
            <w:tcW w:w="6629" w:type="dxa"/>
          </w:tcPr>
          <w:p w:rsidR="00CF6E82" w:rsidRPr="00876C10" w:rsidRDefault="00CF6E82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CF6E82" w:rsidRPr="00876C10" w:rsidRDefault="00CF6E82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F6E82" w:rsidTr="00CF6E82">
        <w:tc>
          <w:tcPr>
            <w:tcW w:w="6629" w:type="dxa"/>
          </w:tcPr>
          <w:p w:rsidR="00CF6E82" w:rsidRPr="00CD789F" w:rsidRDefault="00CF6E82" w:rsidP="00CF6E8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F906E5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proofErr w:type="spellStart"/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A">
              <w:rPr>
                <w:rFonts w:ascii="TH SarabunPSK" w:hAnsi="TH SarabunPSK" w:cs="TH SarabunPSK"/>
                <w:sz w:val="32"/>
                <w:szCs w:val="32"/>
              </w:rPr>
              <w:t xml:space="preserve">PLOs </w:t>
            </w:r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A8506A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รวม </w:t>
            </w:r>
            <w:r w:rsidRPr="00A8506A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ข้อย่อย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โครงสร้างแผนการจัดการศึกษา (</w:t>
            </w:r>
            <w:r w:rsidR="00725C89" w:rsidRPr="00725C89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25C89"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3.3-1</w:t>
            </w:r>
            <w:r w:rsidRPr="00A8506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ดย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ศาสตร์สาขาต่าง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ๆ มา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การร่วมกัน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เพื่อให้นักศึกษามีพัฒนาการ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ที่ละขั้น อย่างต่อเนื่อง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จนบรรลุผลครบทุกข้อ โดยยึดหลักการจัดการเรียนการสอนที่จะ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ให้นักศึกษาสามารถบรรลุ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PLOs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ด้าน ภายหลัง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สําเร็จ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เช่น การ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เนื้อหา/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ที่นักศึกษาต้องเรียนให้สอดคล้องกับเกณฑ์ขั้นต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โดยสภาการพยาบาล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กําหนดให้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เรียนรายวิชาศึกษาทั่วไปก่อนในปีการศึกษาที่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เรียนรายวิชาวิทยาศาสตร์พื้นฐาน คณิตศาสตร์และวิทยาศาสตร์ประยุกต์ก่อน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เพื่อใช้เป็นพื้นฐานต่อยอดของกลุ่มรายวิชาทางการพยาบาล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จัดลําดับ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วิชาเรียนจากง่ายไปหายาก และในรายวิชาทางการพยาบาลต้องเรียนรายวิชาภาคทฤษฎีก่อนเรียนรายวิชาภาคปฏิบัติ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พัฒนาให้นักศึกษาเกิดผลการเรียนรู้แต่ละด้านอย่างเป็นขั้นตอนจนบรรลุผล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สําเร็จ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25C89" w:rsidRPr="00725C89">
              <w:rPr>
                <w:rFonts w:ascii="TH SarabunPSK" w:hAnsi="TH SarabunPSK" w:cs="TH SarabunPSK"/>
                <w:sz w:val="32"/>
                <w:szCs w:val="32"/>
              </w:rPr>
              <w:t>AUN-QA 3.3-2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พ.ศ.</w:t>
            </w:r>
            <w:r w:rsidR="00725C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2562 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จึงได้ประยุกต์ใช้การออกแบบหลักสูตรด้วยวิธีการเรียนรู้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ประกอบการวางแผนการพัฒนาผลการเรียนรู้ที่คาดหวังของหลักสูตรให้บรรลุผล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สําเร็จ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25C89">
              <w:rPr>
                <w:rFonts w:ascii="TH SarabunPSK" w:hAnsi="TH SarabunPSK" w:cs="TH SarabunPSK"/>
                <w:sz w:val="32"/>
                <w:szCs w:val="32"/>
              </w:rPr>
              <w:t>AUN-QA 3.3-3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ซึ่งหลักสูตรพยาบาล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หลักสูตรปรับปรุง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มีหลักในการออกแบบเพื่อให้บรรลุผลการเรียนรู้ตามหลักของ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Bloom Taxonomy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และเน้นการบูร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การระหว่างรายวิชา การจัดการเรียนการสอนที่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กิจของ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คณะพยาบาลศาสตร์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ฯ ด้านการวิจัยและการบริการวิชาการ ดังนี้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6E82" w:rsidRPr="00CD789F" w:rsidRDefault="00CF6E82" w:rsidP="00CF6E8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8506A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8506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พื้นฐานที่เรียนในชั้นปีที่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เน้นความรู้พื้นฐาน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ใช้ในการพัฒนาทักษะทั่วไป ทักษะ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ชีวิต 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ความรู้พื้นฐานที่จะน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สู่การบูร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ในศาสตร์สาขาการพยาบาล โดยเน้นการบรรลุผลการเรียนรู้ใน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รู้จํา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ความเข้าใจ และการคิดวิเคราะห์เพื่อเป็นพ้นฐานการจ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ดการเรียนการสอนในชั้นปีที่สูงขึ้น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6E82" w:rsidRPr="00CD789F" w:rsidRDefault="00CF6E82" w:rsidP="00725C8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รายวิชาในชั้นปีที่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เน้นศาสตร์พื้นฐานด้านการพยาบาลมากขึ้น รวมถึงการฝึกทักษะพื้นฐานใน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 เพื่อเตรียมความพร้อมในการฝึกปฏิบัติในสถานการจริงบนคลินิก และศาสตร์เฉพาะสาขาด้านการพยาบาล โดยเน้นการบรรลุผลการเรียนรู้ในระดับความเข้าใจ 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การประยุกต์ใช้ 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การคิดวิเคราะห์และทักษะการปฏิบัติ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การพยาบาลพื้นฐาน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6E82" w:rsidRPr="00CD789F" w:rsidRDefault="00CF6E82" w:rsidP="00725C8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เน้นความรู้ในศาสตร์การพยาบาลโดยเฉพาะ เช่น การพยาบาล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 ทารก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การผดุงครรภ์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การพยาบาลเด็กและวัยรุ่น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การพยาบาลผู้ใหญ่และผู้สูงอายุ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การพยาบาลสุขภาพจิตและจิตเวช 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</w:t>
            </w:r>
            <w:r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ครอบครัวและ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ชุมชน การวิจัยทางการพยาบาล เป็นต้น โดยจะศึกษาภาคทฤษฎีก่อนศึกษาภาคปฏิบัติและเน้นการบูร</w:t>
            </w:r>
            <w:proofErr w:type="spellStart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การผลการเรียนรู้ในระดับการคิดวิเคราะห์และทักษะปฏิบัติการเชิงวิชาชีพอย่างเข้มข้น</w:t>
            </w:r>
          </w:p>
          <w:p w:rsidR="00CF6E82" w:rsidRDefault="00725C89" w:rsidP="00725C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การด้านการจัดการเรียนการสอน กับ บริการวิชาการและการวิจัย ในรายวิชาทางการ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พยาบาล เช่น การพยาบาลเด็กและวัยรุ่น การพยาบาลอนามัยชุมชน การพยาบาลผู้สูงอายุการพยาบาลครอบครัว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และการผดุงครรภ์การฝึกภาคปฏิบัติบนคลินิก และการ</w:t>
            </w:r>
            <w:proofErr w:type="spellStart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โครงงานในรายวิชาวิจัย</w:t>
            </w:r>
            <w:r w:rsidR="00CF6E82"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ภูมิปัญญ</w:t>
            </w:r>
            <w:r w:rsidR="00CF6E8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และนวัตกรรมทางการพยาบาล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6E82" w:rsidRPr="00CD7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ซึ่งสะท้อนให้เห็นถึงการบูร</w:t>
            </w:r>
            <w:proofErr w:type="spellStart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PLOs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ข้อ มาใช้เป็นแนวทางในการ</w:t>
            </w:r>
            <w:proofErr w:type="spellStart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เนื้อหาและวิธีการ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6E82"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จัดการเรียนการสอนในรายวิชาเดียวกัน</w:t>
            </w:r>
          </w:p>
        </w:tc>
        <w:tc>
          <w:tcPr>
            <w:tcW w:w="2613" w:type="dxa"/>
          </w:tcPr>
          <w:p w:rsidR="00725C89" w:rsidRPr="00CD789F" w:rsidRDefault="00725C89" w:rsidP="00725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789F">
              <w:rPr>
                <w:rFonts w:ascii="TH SarabunPSK" w:hAnsi="TH SarabunPSK" w:cs="TH SarabunPSK"/>
                <w:sz w:val="32"/>
                <w:szCs w:val="32"/>
              </w:rPr>
              <w:lastRenderedPageBreak/>
              <w:t>AUN-QA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.3-1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ตารางวิเคราะห์ความเชื่อมโยงระหว่างโครงสร้างแผนการจัดการศึกษากับผลการเรียนรู้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รวม 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CD789F">
              <w:rPr>
                <w:rFonts w:ascii="TH SarabunPSK" w:hAnsi="TH SarabunPSK" w:cs="TH SarabunPSK"/>
                <w:sz w:val="32"/>
                <w:szCs w:val="32"/>
                <w:cs/>
              </w:rPr>
              <w:t>ข้อย่อย</w:t>
            </w:r>
            <w:r w:rsidRPr="00CD7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5C89" w:rsidRPr="00725C89" w:rsidRDefault="00725C89" w:rsidP="00725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AUN-QA 3.3-2 </w:t>
            </w:r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รายงานการประชุมคณะกรรมการปรับปรุงหลักสูตรพยาบาล</w:t>
            </w:r>
          </w:p>
          <w:p w:rsidR="00725C89" w:rsidRPr="00725C89" w:rsidRDefault="00725C89" w:rsidP="00725C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หลักสูตร</w:t>
            </w: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พ.ศ. </w:t>
            </w: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</w:p>
          <w:p w:rsidR="00725C89" w:rsidRPr="00725C89" w:rsidRDefault="00725C89" w:rsidP="00725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และครั้งที่ </w:t>
            </w: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2/2562 </w:t>
            </w:r>
          </w:p>
          <w:p w:rsidR="00725C89" w:rsidRPr="00725C89" w:rsidRDefault="00725C89" w:rsidP="00725C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AUN-QA 3.3-3 </w:t>
            </w:r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ตารางวิเคราะห์การออกแบบหลักสูตรพยาบาล</w:t>
            </w:r>
            <w:proofErr w:type="spellStart"/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หลักสูตรปรับปรุง พ.ศ.</w:t>
            </w: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 2562 </w:t>
            </w:r>
            <w:r w:rsidRPr="00725C89">
              <w:rPr>
                <w:rFonts w:ascii="TH SarabunPSK" w:hAnsi="TH SarabunPSK" w:cs="TH SarabunPSK"/>
                <w:sz w:val="32"/>
                <w:szCs w:val="32"/>
                <w:cs/>
              </w:rPr>
              <w:t>ด้วยวิธีการออกแบบการเรียนรู้แบบย้อนกลับ (</w:t>
            </w:r>
            <w:r w:rsidRPr="00725C89">
              <w:rPr>
                <w:rFonts w:ascii="TH SarabunPSK" w:hAnsi="TH SarabunPSK" w:cs="TH SarabunPSK"/>
                <w:sz w:val="32"/>
                <w:szCs w:val="32"/>
              </w:rPr>
              <w:t xml:space="preserve">Backward design) </w:t>
            </w:r>
          </w:p>
          <w:p w:rsidR="00CF6E82" w:rsidRDefault="00CF6E82" w:rsidP="00CF6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5C89" w:rsidRPr="00725C89" w:rsidRDefault="00725C89" w:rsidP="00725C8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25C89" w:rsidRPr="00725C89" w:rsidRDefault="00725C89" w:rsidP="00725C8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5C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Pr="00725C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Criterion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425"/>
        <w:gridCol w:w="425"/>
        <w:gridCol w:w="426"/>
        <w:gridCol w:w="425"/>
        <w:gridCol w:w="425"/>
        <w:gridCol w:w="425"/>
        <w:gridCol w:w="426"/>
      </w:tblGrid>
      <w:tr w:rsidR="00A8506A" w:rsidRPr="009553DA" w:rsidTr="0067733B">
        <w:tc>
          <w:tcPr>
            <w:tcW w:w="562" w:type="dxa"/>
            <w:vMerge w:val="restart"/>
          </w:tcPr>
          <w:p w:rsidR="00A8506A" w:rsidRPr="009553DA" w:rsidRDefault="00A8506A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54" w:type="dxa"/>
            <w:vMerge w:val="restart"/>
          </w:tcPr>
          <w:p w:rsidR="00A8506A" w:rsidRPr="009553DA" w:rsidRDefault="008215CD" w:rsidP="0082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5CD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  <w:bookmarkStart w:id="1" w:name="_GoBack"/>
            <w:bookmarkEnd w:id="1"/>
          </w:p>
        </w:tc>
        <w:tc>
          <w:tcPr>
            <w:tcW w:w="2977" w:type="dxa"/>
            <w:gridSpan w:val="7"/>
          </w:tcPr>
          <w:p w:rsidR="00A8506A" w:rsidRPr="009553DA" w:rsidRDefault="00A8506A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8506A" w:rsidRPr="009553DA" w:rsidTr="0067733B">
        <w:tc>
          <w:tcPr>
            <w:tcW w:w="562" w:type="dxa"/>
            <w:vMerge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A8506A" w:rsidRPr="009553DA" w:rsidTr="0067733B">
        <w:tc>
          <w:tcPr>
            <w:tcW w:w="562" w:type="dxa"/>
          </w:tcPr>
          <w:p w:rsidR="00A8506A" w:rsidRPr="003777C3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7C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5954" w:type="dxa"/>
          </w:tcPr>
          <w:p w:rsidR="00A8506A" w:rsidRPr="003777C3" w:rsidRDefault="00A8506A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7C3">
              <w:rPr>
                <w:rFonts w:ascii="TH SarabunPSK" w:hAnsi="TH SarabunPSK" w:cs="TH SarabunPSK"/>
                <w:sz w:val="32"/>
                <w:szCs w:val="32"/>
              </w:rPr>
              <w:t>The curriculum is designed based on constructive alignment with the expected learning outcomes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06A" w:rsidRPr="009553DA" w:rsidTr="00725C89">
        <w:trPr>
          <w:trHeight w:val="886"/>
        </w:trPr>
        <w:tc>
          <w:tcPr>
            <w:tcW w:w="562" w:type="dxa"/>
          </w:tcPr>
          <w:p w:rsidR="00A8506A" w:rsidRPr="003777C3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7C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954" w:type="dxa"/>
          </w:tcPr>
          <w:p w:rsidR="00A8506A" w:rsidRPr="003777C3" w:rsidRDefault="00A8506A" w:rsidP="0067733B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3777C3">
              <w:rPr>
                <w:rFonts w:ascii="TH SarabunPSK" w:hAnsi="TH SarabunPSK" w:cs="TH SarabunPSK"/>
                <w:color w:val="auto"/>
                <w:sz w:val="32"/>
                <w:szCs w:val="32"/>
              </w:rPr>
              <w:t>The contribution made by each course to achieve the expected learning outcomes is clear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06A" w:rsidRPr="009553DA" w:rsidTr="0067733B">
        <w:tc>
          <w:tcPr>
            <w:tcW w:w="562" w:type="dxa"/>
          </w:tcPr>
          <w:p w:rsidR="00A8506A" w:rsidRPr="003777C3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7C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954" w:type="dxa"/>
          </w:tcPr>
          <w:p w:rsidR="00A8506A" w:rsidRPr="003777C3" w:rsidRDefault="00A8506A" w:rsidP="0067733B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777C3">
              <w:rPr>
                <w:rFonts w:ascii="TH SarabunPSK" w:hAnsi="TH SarabunPSK" w:cs="TH SarabunPSK"/>
                <w:color w:val="auto"/>
                <w:sz w:val="32"/>
                <w:szCs w:val="32"/>
              </w:rPr>
              <w:t>The curriculum is logically structured sequenced, integrated and up-to-date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06A" w:rsidRPr="009553DA" w:rsidTr="0067733B">
        <w:tc>
          <w:tcPr>
            <w:tcW w:w="562" w:type="dxa"/>
          </w:tcPr>
          <w:p w:rsidR="00A8506A" w:rsidRPr="003777C3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A8506A" w:rsidRPr="00725C89" w:rsidRDefault="00A8506A" w:rsidP="00725C89">
            <w:pPr>
              <w:pStyle w:val="3"/>
              <w:spacing w:before="0"/>
              <w:jc w:val="right"/>
              <w:outlineLvl w:val="2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25C8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Overall opinion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Default="00A8506A" w:rsidP="00725C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8506A" w:rsidRPr="009553DA" w:rsidRDefault="00A8506A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789F" w:rsidRPr="00174D54" w:rsidRDefault="00CD789F" w:rsidP="00725C89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CD789F" w:rsidRPr="00174D54" w:rsidSect="00F62B3D">
      <w:footerReference w:type="default" r:id="rId7"/>
      <w:pgSz w:w="11906" w:h="16838"/>
      <w:pgMar w:top="1440" w:right="1440" w:bottom="1440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AB" w:rsidRDefault="001C75AB" w:rsidP="00F62B3D">
      <w:pPr>
        <w:spacing w:after="0" w:line="240" w:lineRule="auto"/>
      </w:pPr>
      <w:r>
        <w:separator/>
      </w:r>
    </w:p>
  </w:endnote>
  <w:endnote w:type="continuationSeparator" w:id="0">
    <w:p w:rsidR="001C75AB" w:rsidRDefault="001C75AB" w:rsidP="00F6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3D" w:rsidRPr="00FE543E" w:rsidRDefault="00F62B3D" w:rsidP="00F62B3D">
    <w:pPr>
      <w:pStyle w:val="a6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8215CD">
      <w:rPr>
        <w:rFonts w:ascii="TH SarabunPSK" w:eastAsiaTheme="minorEastAsia" w:hAnsi="TH SarabunPSK" w:cs="TH SarabunPSK"/>
        <w:noProof/>
        <w:sz w:val="28"/>
      </w:rPr>
      <w:t>18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:rsidR="00F62B3D" w:rsidRPr="00F62B3D" w:rsidRDefault="00F62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AB" w:rsidRDefault="001C75AB" w:rsidP="00F62B3D">
      <w:pPr>
        <w:spacing w:after="0" w:line="240" w:lineRule="auto"/>
      </w:pPr>
      <w:r>
        <w:separator/>
      </w:r>
    </w:p>
  </w:footnote>
  <w:footnote w:type="continuationSeparator" w:id="0">
    <w:p w:rsidR="001C75AB" w:rsidRDefault="001C75AB" w:rsidP="00F6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3"/>
    <w:rsid w:val="00115ABA"/>
    <w:rsid w:val="00174D54"/>
    <w:rsid w:val="001C75AB"/>
    <w:rsid w:val="002416DB"/>
    <w:rsid w:val="003777C3"/>
    <w:rsid w:val="004B6CF2"/>
    <w:rsid w:val="005C5D23"/>
    <w:rsid w:val="005E3CB7"/>
    <w:rsid w:val="00725C89"/>
    <w:rsid w:val="007B23BD"/>
    <w:rsid w:val="008215CD"/>
    <w:rsid w:val="00876C10"/>
    <w:rsid w:val="00A8506A"/>
    <w:rsid w:val="00B17E4F"/>
    <w:rsid w:val="00BE60B5"/>
    <w:rsid w:val="00CD789F"/>
    <w:rsid w:val="00CF6E82"/>
    <w:rsid w:val="00D24BF6"/>
    <w:rsid w:val="00D95DB2"/>
    <w:rsid w:val="00F060C5"/>
    <w:rsid w:val="00F62B3D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2"/>
  </w:style>
  <w:style w:type="paragraph" w:styleId="3">
    <w:name w:val="heading 3"/>
    <w:basedOn w:val="a"/>
    <w:next w:val="a"/>
    <w:link w:val="30"/>
    <w:uiPriority w:val="9"/>
    <w:unhideWhenUsed/>
    <w:qFormat/>
    <w:rsid w:val="003777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777C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3">
    <w:name w:val="Table Grid"/>
    <w:basedOn w:val="a1"/>
    <w:uiPriority w:val="39"/>
    <w:rsid w:val="0037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2B3D"/>
  </w:style>
  <w:style w:type="paragraph" w:styleId="a6">
    <w:name w:val="footer"/>
    <w:basedOn w:val="a"/>
    <w:link w:val="a7"/>
    <w:uiPriority w:val="99"/>
    <w:unhideWhenUsed/>
    <w:rsid w:val="00F6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2"/>
  </w:style>
  <w:style w:type="paragraph" w:styleId="3">
    <w:name w:val="heading 3"/>
    <w:basedOn w:val="a"/>
    <w:next w:val="a"/>
    <w:link w:val="30"/>
    <w:uiPriority w:val="9"/>
    <w:unhideWhenUsed/>
    <w:qFormat/>
    <w:rsid w:val="003777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777C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3">
    <w:name w:val="Table Grid"/>
    <w:basedOn w:val="a1"/>
    <w:uiPriority w:val="39"/>
    <w:rsid w:val="0037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2B3D"/>
  </w:style>
  <w:style w:type="paragraph" w:styleId="a6">
    <w:name w:val="footer"/>
    <w:basedOn w:val="a"/>
    <w:link w:val="a7"/>
    <w:uiPriority w:val="99"/>
    <w:unhideWhenUsed/>
    <w:rsid w:val="00F6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dcterms:created xsi:type="dcterms:W3CDTF">2020-09-09T10:49:00Z</dcterms:created>
  <dcterms:modified xsi:type="dcterms:W3CDTF">2020-09-09T12:39:00Z</dcterms:modified>
</cp:coreProperties>
</file>