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E18" w14:paraId="199C9CD4" w14:textId="77777777" w:rsidTr="00520E18">
        <w:tc>
          <w:tcPr>
            <w:tcW w:w="9350" w:type="dxa"/>
          </w:tcPr>
          <w:p w14:paraId="76E3BB7D" w14:textId="0DCC300B" w:rsidR="00520E18" w:rsidRDefault="00520E18" w:rsidP="00520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AUN-QA Criterion </w:t>
            </w:r>
            <w:r w:rsidR="00872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9 </w:t>
            </w:r>
            <w:r w:rsidR="008720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Facility and Infrastructure </w:t>
            </w:r>
          </w:p>
        </w:tc>
      </w:tr>
    </w:tbl>
    <w:p w14:paraId="06315153" w14:textId="77777777" w:rsidR="000D6FC9" w:rsidRPr="000D6FC9" w:rsidRDefault="000D6FC9" w:rsidP="00E87F15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bookmarkStart w:id="0" w:name="_GoBack"/>
      <w:bookmarkEnd w:id="0"/>
    </w:p>
    <w:p w14:paraId="026935BC" w14:textId="728679E7" w:rsidR="002916BC" w:rsidRDefault="00872066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9.1 The teaching and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Learning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facilities and equipment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lecture halls, classroom, project room, etc.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are adequate and updated to support education and research </w:t>
      </w:r>
      <w:r w:rsidR="004905E3">
        <w:t>[1]</w:t>
      </w:r>
    </w:p>
    <w:p w14:paraId="54ACD5B4" w14:textId="77777777" w:rsidR="00E0194B" w:rsidRPr="00E0194B" w:rsidRDefault="00E0194B" w:rsidP="00E87F15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72"/>
      </w:tblGrid>
      <w:tr w:rsidR="00A56620" w:rsidRPr="00E87F15" w14:paraId="6980A604" w14:textId="77777777" w:rsidTr="00E0194B">
        <w:trPr>
          <w:tblHeader/>
        </w:trPr>
        <w:tc>
          <w:tcPr>
            <w:tcW w:w="6204" w:type="dxa"/>
          </w:tcPr>
          <w:p w14:paraId="1101D315" w14:textId="7BC04A2C" w:rsidR="002916BC" w:rsidRPr="00E87F15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72" w:type="dxa"/>
          </w:tcPr>
          <w:p w14:paraId="0E0B7B2A" w14:textId="0D68CD47" w:rsidR="002916BC" w:rsidRPr="00E87F15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56620" w:rsidRPr="004905E3" w14:paraId="1BAB3B64" w14:textId="77777777" w:rsidTr="00E0194B">
        <w:tc>
          <w:tcPr>
            <w:tcW w:w="6204" w:type="dxa"/>
          </w:tcPr>
          <w:p w14:paraId="7899A7FE" w14:textId="5B7F6F25" w:rsidR="00040EF0" w:rsidRDefault="00040EF0" w:rsidP="00040EF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คณะกรรมการบริหารหลักสูตรได้นำ</w:t>
            </w:r>
            <w:r w:rsidRPr="00040EF0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ผลการเรียนรู้ที่คาดหวังของหลักสูตร (</w:t>
            </w:r>
            <w:r w:rsidRPr="00040EF0">
              <w:rPr>
                <w:rFonts w:ascii="TH SarabunPSK" w:hAnsi="TH SarabunPSK" w:cs="TH SarabunPSK"/>
                <w:sz w:val="32"/>
                <w:szCs w:val="32"/>
              </w:rPr>
              <w:t xml:space="preserve">ELOs)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มาพัฒนา</w:t>
            </w:r>
            <w:r w:rsidR="00C23B4D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ที่เอื้อต่อการเรียนรู้และการศึกษาวิจัย </w:t>
            </w:r>
            <w:r w:rsidR="00C23B4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รวมทั้งการพัฒนาผู้เรียน</w:t>
            </w:r>
            <w:r w:rsidR="00A4432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ให้เกิดทักษะการเรียนรู้ใน</w:t>
            </w:r>
            <w:r w:rsidR="00A44326" w:rsidRPr="00A4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ศตวรรษที่ 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ดังนี้ </w:t>
            </w:r>
            <w:r w:rsidRPr="00040E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0F0644" w14:textId="0D0E179B" w:rsidR="00A44326" w:rsidRPr="00FB5EEF" w:rsidRDefault="00040EF0" w:rsidP="00544ADF">
            <w:pPr>
              <w:pStyle w:val="a4"/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  <w:r w:rsidR="00A44326" w:rsidRP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มีคอมพิวเตอร์ </w:t>
            </w:r>
            <w:r w:rsidR="00FB5EEF" w:rsidRPr="00FB5EE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อุปกรณ์โสตทัศนูปกรณ์ประจำห้องประกอบด้วยเครื่องขยายเสียงและลำโพง โมโค</w:t>
            </w:r>
            <w:proofErr w:type="spellStart"/>
            <w:r w:rsidR="00FB5EEF" w:rsidRPr="00FB5EEF">
              <w:rPr>
                <w:rFonts w:ascii="TH SarabunPSK" w:hAnsi="TH SarabunPSK" w:cs="TH SarabunPSK"/>
                <w:sz w:val="32"/>
                <w:szCs w:val="32"/>
                <w:cs/>
              </w:rPr>
              <w:t>รโฟน</w:t>
            </w:r>
            <w:proofErr w:type="spellEnd"/>
            <w:r w:rsidR="00FB5EEF" w:rsidRPr="00FB5E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5EEF" w:rsidRPr="00FB5EEF">
              <w:rPr>
                <w:rFonts w:ascii="TH SarabunPSK" w:hAnsi="TH SarabunPSK" w:cs="TH SarabunPSK"/>
                <w:sz w:val="32"/>
                <w:szCs w:val="32"/>
              </w:rPr>
              <w:t xml:space="preserve">Projector Visualizer </w:t>
            </w:r>
            <w:r w:rsidR="00FB5EEF" w:rsidRPr="00FB5E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จอภาพ ประจำห้องเรียนจำนวน 21 ชุด </w:t>
            </w:r>
            <w:r w:rsidR="00FB5EEF" w:rsidRP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="00FB5EEF" w:rsidRPr="00FB5EEF">
              <w:rPr>
                <w:rFonts w:ascii="TH SarabunPSK" w:hAnsi="TH SarabunPSK" w:cs="TH SarabunPSK"/>
                <w:sz w:val="32"/>
                <w:szCs w:val="32"/>
                <w:cs/>
              </w:rPr>
              <w:t>ทันสมัยและพร้อมใช้งานตลอดเวลา</w:t>
            </w:r>
            <w:r w:rsidR="00FB5EEF" w:rsidRP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5EEF" w:rsidRPr="00FB5EEF">
              <w:rPr>
                <w:rFonts w:ascii="TH SarabunPSK" w:hAnsi="TH SarabunPSK" w:cs="TH SarabunPSK"/>
                <w:sz w:val="32"/>
                <w:szCs w:val="32"/>
                <w:cs/>
              </w:rPr>
              <w:t>มีเจ้าหน้าที่ นักวิชาการคอมพิวเตอร์ ทำหน้าที่จัดโสตทัศนูปกรณ์ให้พร้อมใช้งาน</w:t>
            </w:r>
            <w:r w:rsid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ตลอดเวลา </w:t>
            </w:r>
            <w:r w:rsidR="00FB5EEF" w:rsidRPr="00FB5E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มีจุดเชื่อมต่อ </w:t>
            </w:r>
            <w:r w:rsidR="00FB5EEF" w:rsidRPr="00FB5EEF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="00FB5EEF" w:rsidRPr="00FB5EEF">
              <w:rPr>
                <w:rFonts w:ascii="TH SarabunPSK" w:hAnsi="TH SarabunPSK" w:cs="TH SarabunPSK"/>
                <w:sz w:val="32"/>
                <w:szCs w:val="32"/>
                <w:cs/>
              </w:rPr>
              <w:t>ที่นักศึกษาและอาจารย์สามารถเชื่อมต่อเช้าระบบสารสนเทศได้ตลอดเวลา</w:t>
            </w:r>
            <w:r w:rsidR="00A44326" w:rsidRP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ประกอบไปด้วยห้องเรียนขนาดต่าง ๆ ได้แก่ </w:t>
            </w:r>
          </w:p>
          <w:p w14:paraId="7CD527B1" w14:textId="7625BB2E" w:rsidR="00040EF0" w:rsidRDefault="00A44326" w:rsidP="00A44326">
            <w:pPr>
              <w:pStyle w:val="a4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ห้องเรียนขนาด </w:t>
            </w:r>
            <w:r w:rsid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>80-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 จำนวน</w:t>
            </w:r>
            <w:r w:rsid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</w:p>
          <w:p w14:paraId="7452638D" w14:textId="2B5FFF22" w:rsidR="00A44326" w:rsidRDefault="00A44326" w:rsidP="00A44326">
            <w:pPr>
              <w:pStyle w:val="a4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ห้องเรียนขนาด </w:t>
            </w:r>
            <w:r w:rsid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>50-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 คน จำนวน</w:t>
            </w:r>
            <w:r w:rsid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</w:p>
          <w:p w14:paraId="17C20FD0" w14:textId="75BBD123" w:rsidR="00A44326" w:rsidRDefault="00A44326" w:rsidP="00A44326">
            <w:pPr>
              <w:pStyle w:val="a4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ห้องเรียนขนาด 4</w:t>
            </w:r>
            <w:r w:rsid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>5-50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จำนวน</w:t>
            </w:r>
            <w:r w:rsidR="00FB5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</w:p>
          <w:p w14:paraId="0AE56539" w14:textId="31607BA3" w:rsidR="00A44326" w:rsidRDefault="00A44326" w:rsidP="00A44326">
            <w:pPr>
              <w:pStyle w:val="a4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</w:t>
            </w:r>
            <w:r w:rsidR="00E01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ชุมปรึกษาขนาด 10 คน จำนวน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</w:p>
          <w:p w14:paraId="1E1AECBF" w14:textId="77777777" w:rsidR="00CC2B58" w:rsidRDefault="00A44326" w:rsidP="00040EF0">
            <w:pPr>
              <w:pStyle w:val="a4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 w:rsidR="00CC2B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อ่านหนังสือและสืบค้นข้อมูล จำนวน 1 ห้อง </w:t>
            </w:r>
          </w:p>
          <w:p w14:paraId="094C6464" w14:textId="77777777" w:rsidR="00A56620" w:rsidRPr="00C23B4D" w:rsidRDefault="00CC2B58" w:rsidP="00A56620">
            <w:pPr>
              <w:pStyle w:val="a4"/>
              <w:numPr>
                <w:ilvl w:val="0"/>
                <w:numId w:val="26"/>
              </w:numPr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C23B4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การเรียนรู้ด้วยสื่อ</w:t>
            </w:r>
            <w:proofErr w:type="spellStart"/>
            <w:r w:rsidRPr="00C23B4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="00A56620" w:rsidRPr="00C23B4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การ</w:t>
            </w:r>
            <w:r w:rsidR="00A56620" w:rsidRPr="00C23B4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ทำ</w:t>
            </w:r>
            <w:r w:rsidR="00A56620" w:rsidRPr="00C23B4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หัตถการพยาบา</w:t>
            </w:r>
            <w:r w:rsidR="00A56620" w:rsidRPr="00C23B4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ล </w:t>
            </w:r>
            <w:r w:rsidR="00C02B10" w:rsidRPr="00C23B4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ผ่าน</w:t>
            </w:r>
            <w:r w:rsidR="00A56620" w:rsidRPr="00C23B4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ช่องทาง</w:t>
            </w:r>
            <w:r w:rsidR="00C02B10" w:rsidRPr="00C23B4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ออนไลน์ </w:t>
            </w:r>
            <w:r w:rsidR="00C02B10" w:rsidRPr="00C23B4D">
              <w:rPr>
                <w:rFonts w:ascii="TH SarabunPSK" w:eastAsia="Arial" w:hAnsi="TH SarabunPSK" w:cs="TH SarabunPSK"/>
                <w:sz w:val="32"/>
                <w:szCs w:val="32"/>
              </w:rPr>
              <w:t xml:space="preserve">YouTube channel : </w:t>
            </w:r>
            <w:proofErr w:type="spellStart"/>
            <w:r w:rsidR="00C02B10" w:rsidRPr="00C23B4D">
              <w:rPr>
                <w:rFonts w:ascii="TH SarabunPSK" w:eastAsia="Arial" w:hAnsi="TH SarabunPSK" w:cs="TH SarabunPSK"/>
                <w:sz w:val="32"/>
                <w:szCs w:val="32"/>
              </w:rPr>
              <w:t>Nurse.pbru</w:t>
            </w:r>
            <w:proofErr w:type="spellEnd"/>
            <w:r w:rsidR="00A56620" w:rsidRPr="00C23B4D">
              <w:rPr>
                <w:rFonts w:ascii="TH SarabunPSK" w:eastAsia="Arial" w:hAnsi="TH SarabunPSK" w:cs="TH SarabunPSK"/>
                <w:sz w:val="32"/>
                <w:szCs w:val="32"/>
              </w:rPr>
              <w:t xml:space="preserve">, YouTube channel : </w:t>
            </w:r>
            <w:r w:rsidR="00C02B10" w:rsidRPr="00C23B4D">
              <w:rPr>
                <w:rFonts w:ascii="TH SarabunPSK" w:eastAsia="Arial" w:hAnsi="TH SarabunPSK" w:cs="TH SarabunPSK"/>
                <w:sz w:val="32"/>
                <w:szCs w:val="32"/>
              </w:rPr>
              <w:t>Nursing Practice</w:t>
            </w:r>
            <w:r w:rsidR="00A56620" w:rsidRPr="00C23B4D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="00A56620" w:rsidRPr="00C23B4D">
              <w:rPr>
                <w:rFonts w:ascii="TH SarabunPSK" w:eastAsia="Arial" w:hAnsi="TH SarabunPSK" w:cs="TH SarabunPSK"/>
                <w:sz w:val="32"/>
                <w:szCs w:val="32"/>
              </w:rPr>
              <w:t xml:space="preserve">website </w:t>
            </w:r>
            <w:r w:rsidR="00A56620" w:rsidRPr="00C23B4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ของคณะพยาบาลศาสตร์ </w:t>
            </w:r>
          </w:p>
          <w:p w14:paraId="25E7C0BD" w14:textId="1CC1AA1D" w:rsidR="00435C84" w:rsidRPr="00C23B4D" w:rsidRDefault="00435C84" w:rsidP="00544ADF">
            <w:pPr>
              <w:pStyle w:val="a4"/>
              <w:numPr>
                <w:ilvl w:val="0"/>
                <w:numId w:val="26"/>
              </w:numPr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C23B4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การเรียนการสอนแบบ </w:t>
            </w:r>
            <w:r w:rsidRPr="00C23B4D">
              <w:rPr>
                <w:rFonts w:ascii="TH SarabunPSK" w:eastAsia="Arial" w:hAnsi="TH SarabunPSK" w:cs="TH SarabunPSK"/>
                <w:sz w:val="32"/>
                <w:szCs w:val="32"/>
              </w:rPr>
              <w:t xml:space="preserve">e-learning </w:t>
            </w:r>
            <w:r w:rsidRPr="00C23B4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ใน </w:t>
            </w:r>
            <w:r w:rsidRPr="00C23B4D">
              <w:rPr>
                <w:rFonts w:ascii="TH SarabunPSK" w:eastAsia="Arial" w:hAnsi="TH SarabunPSK" w:cs="TH SarabunPSK"/>
                <w:sz w:val="32"/>
                <w:szCs w:val="32"/>
              </w:rPr>
              <w:t xml:space="preserve">website </w:t>
            </w:r>
            <w:r w:rsidRPr="00C23B4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ของคณะพยาบาลศาสตร์ </w:t>
            </w:r>
          </w:p>
          <w:p w14:paraId="076DC44B" w14:textId="46D9DF89" w:rsidR="002916BC" w:rsidRPr="00E87F15" w:rsidRDefault="002916BC" w:rsidP="004905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2" w:type="dxa"/>
          </w:tcPr>
          <w:p w14:paraId="6DFCF30F" w14:textId="214B2AFA" w:rsidR="008D122F" w:rsidRDefault="00E0194B" w:rsidP="007143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1432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D122F">
              <w:rPr>
                <w:rFonts w:ascii="TH SarabunPSK" w:hAnsi="TH SarabunPSK" w:cs="TH SarabunPSK"/>
                <w:sz w:val="32"/>
                <w:szCs w:val="32"/>
              </w:rPr>
              <w:t xml:space="preserve">.1-1 </w:t>
            </w:r>
            <w:r w:rsidR="00FB5EEF" w:rsidRPr="0067313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แผนผังอาคาร 29 อาคารเรียนและปฏิบัติการวิทยาศาสตร์</w:t>
            </w:r>
          </w:p>
          <w:p w14:paraId="238EB210" w14:textId="5BBC8E89" w:rsidR="00A56620" w:rsidRDefault="00E0194B" w:rsidP="007143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56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9.1-2 </w:t>
            </w:r>
            <w:r w:rsidR="00A56620">
              <w:rPr>
                <w:rFonts w:ascii="TH SarabunPSK" w:hAnsi="TH SarabunPSK" w:cs="TH SarabunPSK"/>
                <w:sz w:val="32"/>
                <w:szCs w:val="32"/>
              </w:rPr>
              <w:t xml:space="preserve">YouTube channel : </w:t>
            </w:r>
            <w:hyperlink r:id="rId9" w:history="1">
              <w:r w:rsidR="00A56620" w:rsidRPr="00B3265D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https://qrgo.page.link/MQPEV</w:t>
              </w:r>
            </w:hyperlink>
          </w:p>
          <w:p w14:paraId="54000D13" w14:textId="77777777" w:rsidR="00A56620" w:rsidRDefault="00A56620" w:rsidP="00A56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1237781" wp14:editId="1F969969">
                  <wp:extent cx="869950" cy="869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0F3A7" w14:textId="6BB5162D" w:rsidR="00C23B4D" w:rsidRDefault="00E0194B" w:rsidP="00A56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56620">
              <w:rPr>
                <w:rFonts w:ascii="TH SarabunPSK" w:hAnsi="TH SarabunPSK" w:cs="TH SarabunPSK"/>
                <w:sz w:val="32"/>
                <w:szCs w:val="32"/>
              </w:rPr>
              <w:t>9.1-3</w:t>
            </w:r>
            <w:r w:rsidR="00C23B4D">
              <w:rPr>
                <w:rFonts w:ascii="TH SarabunPSK" w:hAnsi="TH SarabunPSK" w:cs="TH SarabunPSK"/>
                <w:sz w:val="32"/>
                <w:szCs w:val="32"/>
              </w:rPr>
              <w:t xml:space="preserve"> e-learning </w:t>
            </w:r>
          </w:p>
          <w:p w14:paraId="32BA3EB3" w14:textId="74E38A9A" w:rsidR="00A56620" w:rsidRDefault="00544ADF" w:rsidP="00A56620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C23B4D" w:rsidRPr="00120F5F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http://nurse.pbru.ac.th/th/?page_id=7935</w:t>
              </w:r>
            </w:hyperlink>
          </w:p>
          <w:p w14:paraId="191026BF" w14:textId="4F7ABD3A" w:rsidR="00A56620" w:rsidRPr="00E87F15" w:rsidRDefault="00A56620" w:rsidP="00A56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4BCCE1" w14:textId="38DFD6DC" w:rsidR="002916BC" w:rsidRPr="004905E3" w:rsidRDefault="002916BC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FD56D2" w14:textId="77777777" w:rsidR="00E0194B" w:rsidRDefault="00E0194B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428784" w14:textId="69414B63" w:rsidR="004905E3" w:rsidRDefault="00872066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9.2</w:t>
      </w:r>
      <w:r w:rsidR="00EC64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64DC">
        <w:rPr>
          <w:rFonts w:ascii="TH SarabunPSK" w:hAnsi="TH SarabunPSK" w:cs="TH SarabunPSK"/>
          <w:b/>
          <w:bCs/>
          <w:sz w:val="32"/>
          <w:szCs w:val="32"/>
        </w:rPr>
        <w:t xml:space="preserve">The library and its resource are adequate and updated to support education and research </w:t>
      </w:r>
      <w:r w:rsidR="004905E3" w:rsidRPr="004905E3">
        <w:rPr>
          <w:rFonts w:ascii="TH SarabunPSK" w:hAnsi="TH SarabunPSK" w:cs="TH SarabunPSK"/>
          <w:b/>
          <w:bCs/>
          <w:sz w:val="32"/>
          <w:szCs w:val="32"/>
        </w:rPr>
        <w:t>[</w:t>
      </w:r>
      <w:r w:rsidR="00EC64DC">
        <w:rPr>
          <w:rFonts w:ascii="TH SarabunPSK" w:hAnsi="TH SarabunPSK" w:cs="TH SarabunPSK"/>
          <w:b/>
          <w:bCs/>
          <w:sz w:val="32"/>
          <w:szCs w:val="32"/>
        </w:rPr>
        <w:t>3</w:t>
      </w:r>
      <w:proofErr w:type="gramStart"/>
      <w:r w:rsidR="00EC64DC">
        <w:rPr>
          <w:rFonts w:ascii="TH SarabunPSK" w:hAnsi="TH SarabunPSK" w:cs="TH SarabunPSK"/>
          <w:b/>
          <w:bCs/>
          <w:sz w:val="32"/>
          <w:szCs w:val="32"/>
        </w:rPr>
        <w:t>,4</w:t>
      </w:r>
      <w:proofErr w:type="gramEnd"/>
      <w:r w:rsidR="004905E3" w:rsidRPr="004905E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18BC50A1" w14:textId="77777777" w:rsidR="003872C4" w:rsidRPr="003872C4" w:rsidRDefault="003872C4" w:rsidP="00E87F15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6"/>
      </w:tblGrid>
      <w:tr w:rsidR="004905E3" w:rsidRPr="004905E3" w14:paraId="6D0C2030" w14:textId="77777777" w:rsidTr="003872C4">
        <w:trPr>
          <w:tblHeader/>
        </w:trPr>
        <w:tc>
          <w:tcPr>
            <w:tcW w:w="5920" w:type="dxa"/>
          </w:tcPr>
          <w:p w14:paraId="6E4EBC30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56" w:type="dxa"/>
          </w:tcPr>
          <w:p w14:paraId="5D9660CA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905E3" w:rsidRPr="004905E3" w14:paraId="08FEB804" w14:textId="77777777" w:rsidTr="003872C4">
        <w:tc>
          <w:tcPr>
            <w:tcW w:w="5920" w:type="dxa"/>
          </w:tcPr>
          <w:p w14:paraId="141F2A66" w14:textId="0A4E93CB" w:rsidR="00CE53E6" w:rsidRDefault="004905E3" w:rsidP="007C29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44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23B4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คณะกรรมการบริหารหลักสูตรได้นำ</w:t>
            </w:r>
            <w:r w:rsidR="00C23B4D" w:rsidRPr="00040EF0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ผลการเรียนรู้ที่คาดหวังของหลักสูตร (</w:t>
            </w:r>
            <w:r w:rsidR="00C23B4D" w:rsidRPr="00040EF0">
              <w:rPr>
                <w:rFonts w:ascii="TH SarabunPSK" w:hAnsi="TH SarabunPSK" w:cs="TH SarabunPSK"/>
                <w:sz w:val="32"/>
                <w:szCs w:val="32"/>
              </w:rPr>
              <w:t xml:space="preserve">ELOs) </w:t>
            </w:r>
            <w:r w:rsidR="00C23B4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มาพัฒนาห้องเรียนที่เอื้อต่อการเรียนรู้และการ</w:t>
            </w:r>
            <w:r w:rsidR="007C2994">
              <w:rPr>
                <w:rFonts w:ascii="TH SarabunPSK" w:hAnsi="TH SarabunPSK" w:cs="TH SarabunPSK" w:hint="cs"/>
                <w:sz w:val="32"/>
                <w:szCs w:val="32"/>
                <w:cs/>
              </w:rPr>
              <w:t>ศึ</w:t>
            </w:r>
            <w:r w:rsidR="00C23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กษาวิจัย รวมทั้งการพัฒนาผู้เรียนให้เกิดทักษะการเรียนรู้ใน</w:t>
            </w:r>
            <w:r w:rsidR="00C23B4D" w:rsidRPr="00A4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ศตวรรษที่ 21 </w:t>
            </w:r>
            <w:r w:rsidR="00C23B4D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7F536169" w14:textId="7E6785C2" w:rsidR="00AF7227" w:rsidRDefault="00207BB3" w:rsidP="00544ADF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PSK" w:eastAsia="Arial" w:hAnsi="TH SarabunPSK" w:cs="TH SarabunPSK"/>
                <w:sz w:val="28"/>
              </w:rPr>
            </w:pPr>
            <w:r w:rsidRPr="00C23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จัดซื้อตำราหลักทางการพยาบาลที่พิมพ์เผยแพร่ไม่เกิน 10 ปี ไม่น้อยกว่า 5 ชื่อเรื่องต่อสาขาวิชา ใน 5 สาขาวิชาหลักและระบุใน </w:t>
            </w:r>
            <w:proofErr w:type="spellStart"/>
            <w:r w:rsidRPr="00C23B4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C23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หรือ </w:t>
            </w:r>
            <w:proofErr w:type="spellStart"/>
            <w:r w:rsidRPr="00C23B4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C23B4D">
              <w:rPr>
                <w:rFonts w:ascii="TH SarabunPSK" w:hAnsi="TH SarabunPSK" w:cs="TH SarabunPSK"/>
                <w:sz w:val="32"/>
                <w:szCs w:val="32"/>
                <w:cs/>
              </w:rPr>
              <w:t>.4 หรือประมวลรายวิชา จำนวนรวม</w:t>
            </w:r>
            <w:r w:rsidR="00AF7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84</w:t>
            </w:r>
            <w:r w:rsidRPr="00C23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ชื่อเรื่อง </w:t>
            </w:r>
            <w:r w:rsidR="00AF7227">
              <w:rPr>
                <w:rFonts w:ascii="TH SarabunPSK" w:hAnsi="TH SarabunPSK" w:cs="TH SarabunPSK" w:hint="cs"/>
                <w:sz w:val="32"/>
                <w:szCs w:val="32"/>
                <w:cs/>
              </w:rPr>
              <w:t>1,819</w:t>
            </w:r>
            <w:r w:rsidRPr="00C23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  มีจำนวนหนังสือเพียงพอ นักศึกษายืมได้อย่างสะดวกที่ห้องสมุดของมหาวิทยาลัยซึ่งเปิดทำการวันจันทร์ – ศุกร</w:t>
            </w:r>
            <w:r w:rsidR="00544ADF">
              <w:rPr>
                <w:rFonts w:ascii="TH SarabunPSK" w:hAnsi="TH SarabunPSK" w:cs="TH SarabunPSK"/>
                <w:sz w:val="32"/>
                <w:szCs w:val="32"/>
                <w:cs/>
              </w:rPr>
              <w:t>์ เวลา 08.00 – 18.00 น วันเสาร์</w:t>
            </w:r>
            <w:r w:rsidR="00544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C23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อาทิตย์เวลา 08.00 – 17.30 น.</w:t>
            </w:r>
            <w:r w:rsidR="00C23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9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รวมทั้งมีแผนการจัดซื้อหนังสือเพื่อทดแทนหนังสือที่เก่ากว่า 10 ปี อย่างต่อเนื่อง โดยปัจจุบันมีหนังสือที่เป็นตำราหลัก จำแนกตามสาขาวิชา ดังนี้ </w:t>
            </w:r>
          </w:p>
          <w:p w14:paraId="0B6DF2A7" w14:textId="77777777" w:rsidR="003872C4" w:rsidRPr="00544ADF" w:rsidRDefault="003872C4" w:rsidP="003872C4">
            <w:pPr>
              <w:pStyle w:val="a4"/>
              <w:ind w:left="640"/>
              <w:jc w:val="thaiDistribute"/>
              <w:rPr>
                <w:rFonts w:ascii="TH SarabunPSK" w:eastAsia="Arial" w:hAnsi="TH SarabunPSK" w:cs="TH SarabunPSK"/>
                <w:sz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790"/>
              <w:gridCol w:w="1268"/>
            </w:tblGrid>
            <w:tr w:rsidR="00AF7227" w:rsidRPr="00AF7227" w14:paraId="455B9BA9" w14:textId="77777777" w:rsidTr="00544ADF">
              <w:trPr>
                <w:jc w:val="center"/>
              </w:trPr>
              <w:tc>
                <w:tcPr>
                  <w:tcW w:w="2943" w:type="dxa"/>
                  <w:shd w:val="clear" w:color="auto" w:fill="auto"/>
                </w:tcPr>
                <w:p w14:paraId="3C782CB4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ตำราหลัก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6957C1E4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</w:p>
                <w:p w14:paraId="66B63320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ชื่อเรื่อง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76D430A8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จำนวนหนังสือ</w:t>
                  </w:r>
                </w:p>
              </w:tc>
            </w:tr>
            <w:tr w:rsidR="00AF7227" w:rsidRPr="00AF7227" w14:paraId="7D49C656" w14:textId="77777777" w:rsidTr="00544ADF">
              <w:trPr>
                <w:jc w:val="center"/>
              </w:trPr>
              <w:tc>
                <w:tcPr>
                  <w:tcW w:w="2943" w:type="dxa"/>
                  <w:shd w:val="clear" w:color="auto" w:fill="auto"/>
                </w:tcPr>
                <w:p w14:paraId="666F7B55" w14:textId="77777777" w:rsidR="00AF7227" w:rsidRPr="00AF7227" w:rsidRDefault="00AF7227" w:rsidP="00AF7227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</w:t>
                  </w:r>
                  <w:r w:rsidRPr="00AF7227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เด็ก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5DDB5D05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  <w:cs/>
                    </w:rPr>
                    <w:t>1</w:t>
                  </w: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0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38C6D4C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477</w:t>
                  </w:r>
                </w:p>
              </w:tc>
            </w:tr>
            <w:tr w:rsidR="00AF7227" w:rsidRPr="00AF7227" w14:paraId="4BF63124" w14:textId="77777777" w:rsidTr="00544ADF">
              <w:trPr>
                <w:jc w:val="center"/>
              </w:trPr>
              <w:tc>
                <w:tcPr>
                  <w:tcW w:w="2943" w:type="dxa"/>
                  <w:shd w:val="clear" w:color="auto" w:fill="auto"/>
                </w:tcPr>
                <w:p w14:paraId="124AC742" w14:textId="77777777" w:rsidR="00AF7227" w:rsidRPr="00AF7227" w:rsidRDefault="00AF7227" w:rsidP="00AF7227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การพยาบาลผู้ใหญ่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59CAE5BF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23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57DCC81F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615</w:t>
                  </w:r>
                </w:p>
              </w:tc>
            </w:tr>
            <w:tr w:rsidR="00AF7227" w:rsidRPr="00AF7227" w14:paraId="06766C60" w14:textId="77777777" w:rsidTr="00544ADF">
              <w:trPr>
                <w:jc w:val="center"/>
              </w:trPr>
              <w:tc>
                <w:tcPr>
                  <w:tcW w:w="2943" w:type="dxa"/>
                  <w:shd w:val="clear" w:color="auto" w:fill="auto"/>
                </w:tcPr>
                <w:p w14:paraId="3EC810CA" w14:textId="77777777" w:rsidR="00AF7227" w:rsidRPr="00AF7227" w:rsidRDefault="00AF7227" w:rsidP="00AF7227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การพยาบาลชุมชน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1C38DFA4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16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CE84A47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183</w:t>
                  </w:r>
                </w:p>
              </w:tc>
            </w:tr>
            <w:tr w:rsidR="00AF7227" w:rsidRPr="00AF7227" w14:paraId="638194AF" w14:textId="77777777" w:rsidTr="00544ADF">
              <w:trPr>
                <w:jc w:val="center"/>
              </w:trPr>
              <w:tc>
                <w:tcPr>
                  <w:tcW w:w="2943" w:type="dxa"/>
                  <w:shd w:val="clear" w:color="auto" w:fill="auto"/>
                </w:tcPr>
                <w:p w14:paraId="0828458B" w14:textId="77777777" w:rsidR="00AF7227" w:rsidRPr="00AF7227" w:rsidRDefault="00AF7227" w:rsidP="00AF7227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การพยาบาลมารดา ทารก/การผดุงครรภ์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0C008E7C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  <w:cs/>
                    </w:rPr>
                    <w:t>1</w:t>
                  </w: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0C66EC3D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402</w:t>
                  </w:r>
                </w:p>
              </w:tc>
            </w:tr>
            <w:tr w:rsidR="00AF7227" w:rsidRPr="00AF7227" w14:paraId="6A3312E2" w14:textId="77777777" w:rsidTr="00544ADF">
              <w:trPr>
                <w:jc w:val="center"/>
              </w:trPr>
              <w:tc>
                <w:tcPr>
                  <w:tcW w:w="2943" w:type="dxa"/>
                  <w:shd w:val="clear" w:color="auto" w:fill="auto"/>
                </w:tcPr>
                <w:p w14:paraId="7D31E413" w14:textId="77777777" w:rsidR="00AF7227" w:rsidRPr="00AF7227" w:rsidRDefault="00AF7227" w:rsidP="00AF7227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การพยาบาลสุขภาพจิตและจิตเวช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7E079952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  <w:cs/>
                    </w:rPr>
                    <w:t>1</w:t>
                  </w: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0491D8B4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sz w:val="28"/>
                    </w:rPr>
                    <w:t>142</w:t>
                  </w:r>
                </w:p>
              </w:tc>
            </w:tr>
            <w:tr w:rsidR="00AF7227" w:rsidRPr="00AF7227" w14:paraId="0BE0D162" w14:textId="77777777" w:rsidTr="00544ADF">
              <w:trPr>
                <w:jc w:val="center"/>
              </w:trPr>
              <w:tc>
                <w:tcPr>
                  <w:tcW w:w="2943" w:type="dxa"/>
                  <w:shd w:val="clear" w:color="auto" w:fill="auto"/>
                </w:tcPr>
                <w:p w14:paraId="4468495C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14:paraId="6FD31F6B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  <w:t>84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1693346" w14:textId="77777777" w:rsidR="00AF7227" w:rsidRPr="00AF7227" w:rsidRDefault="00AF7227" w:rsidP="00AF7227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AF7227"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  <w:t>1,819</w:t>
                  </w:r>
                </w:p>
              </w:tc>
            </w:tr>
          </w:tbl>
          <w:p w14:paraId="26CCCA21" w14:textId="77777777" w:rsidR="00544ADF" w:rsidRDefault="00544ADF" w:rsidP="00AF7227">
            <w:pPr>
              <w:jc w:val="thaiDistribute"/>
              <w:rPr>
                <w:rFonts w:ascii="TH SarabunPSK" w:eastAsia="Arial" w:hAnsi="TH SarabunPSK" w:cs="TH SarabunPSK"/>
                <w:sz w:val="28"/>
              </w:rPr>
            </w:pPr>
          </w:p>
          <w:p w14:paraId="6D3233BA" w14:textId="4DD2099B" w:rsidR="003420A2" w:rsidRPr="00544ADF" w:rsidRDefault="00AF7227" w:rsidP="003872C4">
            <w:pPr>
              <w:pStyle w:val="a4"/>
              <w:numPr>
                <w:ilvl w:val="0"/>
                <w:numId w:val="1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7C2994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มีฐานข้อมูลหนังสืออิเล็กทรอนิกส์ </w:t>
            </w:r>
            <w:r w:rsidRPr="007C2994">
              <w:rPr>
                <w:rFonts w:ascii="TH SarabunPSK" w:eastAsia="Arial" w:hAnsi="TH SarabunPSK" w:cs="TH SarabunPSK"/>
                <w:sz w:val="32"/>
                <w:szCs w:val="32"/>
              </w:rPr>
              <w:t xml:space="preserve">Virtual Reference Library </w:t>
            </w:r>
            <w:r w:rsidRPr="007C2994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ที่สามารถใช้งานได้ง่ายบนคอมพิวเตอร์ </w:t>
            </w:r>
            <w:r w:rsidR="003872C4">
              <w:rPr>
                <w:rFonts w:ascii="TH SarabunPSK" w:eastAsia="Arial" w:hAnsi="TH SarabunPSK" w:cs="TH SarabunPSK"/>
                <w:sz w:val="32"/>
                <w:szCs w:val="32"/>
              </w:rPr>
              <w:t>Tablet, Smartphone</w:t>
            </w:r>
            <w:r w:rsidRPr="007C2994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สามารถเข้าใช้</w:t>
            </w:r>
            <w:r w:rsidRPr="00544ADF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งานได้จาก </w:t>
            </w:r>
            <w:hyperlink r:id="rId12" w:history="1">
              <w:r w:rsidR="003420A2" w:rsidRPr="00544ADF">
                <w:rPr>
                  <w:rStyle w:val="a5"/>
                  <w:rFonts w:ascii="TH SarabunPSK" w:eastAsia="Arial" w:hAnsi="TH SarabunPSK" w:cs="TH SarabunPSK"/>
                  <w:sz w:val="32"/>
                  <w:szCs w:val="32"/>
                </w:rPr>
                <w:t>www.galepage.com/th</w:t>
              </w:r>
              <w:r w:rsidR="003420A2" w:rsidRPr="00544ADF">
                <w:rPr>
                  <w:rStyle w:val="a5"/>
                  <w:rFonts w:ascii="TH SarabunPSK" w:eastAsia="Arial" w:hAnsi="TH SarabunPSK" w:cs="TH SarabunPSK" w:hint="cs"/>
                  <w:sz w:val="32"/>
                  <w:szCs w:val="32"/>
                  <w:cs/>
                </w:rPr>
                <w:t>/</w:t>
              </w:r>
              <w:proofErr w:type="spellStart"/>
              <w:r w:rsidR="003420A2" w:rsidRPr="00544ADF">
                <w:rPr>
                  <w:rStyle w:val="a5"/>
                  <w:rFonts w:ascii="TH SarabunPSK" w:eastAsia="Arial" w:hAnsi="TH SarabunPSK" w:cs="TH SarabunPSK"/>
                  <w:sz w:val="32"/>
                  <w:szCs w:val="32"/>
                </w:rPr>
                <w:t>pbru</w:t>
              </w:r>
              <w:proofErr w:type="spellEnd"/>
            </w:hyperlink>
          </w:p>
          <w:p w14:paraId="6E95761B" w14:textId="7190D958" w:rsidR="00AF7227" w:rsidRPr="003420A2" w:rsidRDefault="00AF7227" w:rsidP="003420A2">
            <w:pPr>
              <w:pStyle w:val="a4"/>
              <w:ind w:left="64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lastRenderedPageBreak/>
              <w:t xml:space="preserve">หรือสแกน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 xml:space="preserve">QR code 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รองรับการใช้งานผ่าน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 xml:space="preserve">Browser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สามารถใช้งานได้พร้อมกันโดยไม่จำกัดผู้ใช้งาน มีคู่มือสาธิตการใช้งานฐานข้อมูลหนังสืออิเล็กทรอนิกส์ที่ </w:t>
            </w:r>
            <w:hyperlink r:id="rId13" w:history="1">
              <w:r w:rsidRPr="003420A2">
                <w:rPr>
                  <w:rStyle w:val="a5"/>
                  <w:rFonts w:ascii="TH SarabunPSK" w:eastAsia="Arial" w:hAnsi="TH SarabunPSK" w:cs="TH SarabunPSK"/>
                  <w:sz w:val="32"/>
                  <w:szCs w:val="32"/>
                </w:rPr>
                <w:t>http://goo.gl/YTzjzQ</w:t>
              </w:r>
            </w:hyperlink>
          </w:p>
          <w:p w14:paraId="4B69AB32" w14:textId="78E34247" w:rsidR="00AF7227" w:rsidRPr="007C2994" w:rsidRDefault="007C2994" w:rsidP="00AF7227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มีการ</w:t>
            </w:r>
            <w:r w:rsidR="00AF7227" w:rsidRPr="007C2994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บอกรับวารสารทางการพยาบาลในประเทศ จำนวน 11 ชื่อเรื่อ</w:t>
            </w: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ง</w:t>
            </w:r>
            <w:r w:rsidR="00AF7227" w:rsidRPr="007C2994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อย่างต่อเนื่อง ไว้ประจำที่ห้องสมุดของมหาวิทยาลัย รายละเอียด ดังนี้ </w:t>
            </w:r>
          </w:p>
          <w:p w14:paraId="2E0F4741" w14:textId="77777777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วารสารสภาการพยาบาล</w:t>
            </w:r>
          </w:p>
          <w:p w14:paraId="5EEB91A0" w14:textId="77777777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>Pacific Rim International Journal of Nursing Research</w:t>
            </w:r>
          </w:p>
          <w:p w14:paraId="2405D413" w14:textId="77777777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วารสารการพยาบาลจิตเวชและสุขภาพจิตแห่งประเทศไทย</w:t>
            </w:r>
          </w:p>
          <w:p w14:paraId="03BF139E" w14:textId="77777777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วารสารการพยาบาลและการดูแลสุขภาพ</w:t>
            </w:r>
          </w:p>
          <w:p w14:paraId="78AEBD79" w14:textId="77777777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วารสารรามาธิบดีพยาบาลสาร   </w:t>
            </w:r>
          </w:p>
          <w:p w14:paraId="1EBC8A52" w14:textId="762E5C8D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วารสารการพย</w:t>
            </w:r>
            <w:r w:rsidR="00544ADF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าบาลและการศึกษา (สถาบันพระบรมรา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ช</w:t>
            </w:r>
            <w:r w:rsidR="00544ADF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ช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นก)</w:t>
            </w:r>
          </w:p>
          <w:p w14:paraId="3BF52242" w14:textId="77777777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วารสารพยาบาลสาร มหาวิทยาลัยเชียงใหม่</w:t>
            </w:r>
          </w:p>
          <w:p w14:paraId="61750D22" w14:textId="77777777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วารสารพยาบาลสงขลานครินทร์</w:t>
            </w:r>
          </w:p>
          <w:p w14:paraId="064D51B9" w14:textId="77777777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วารสารพยาบาลทหารบก</w:t>
            </w:r>
          </w:p>
          <w:p w14:paraId="2324E79C" w14:textId="77777777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วารสารพยาบาลสาธารณสุข (สมาคมพยาบาลสาธารณสุขไทย)</w:t>
            </w:r>
          </w:p>
          <w:p w14:paraId="028BB383" w14:textId="614B5C68" w:rsidR="00AF7227" w:rsidRPr="003420A2" w:rsidRDefault="00AF7227" w:rsidP="00544ADF">
            <w:pPr>
              <w:pStyle w:val="a4"/>
              <w:numPr>
                <w:ilvl w:val="0"/>
                <w:numId w:val="28"/>
              </w:numPr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วารสารพยาบาลศาสตร์ มหาวิทยาลัยบูรพา</w:t>
            </w:r>
          </w:p>
          <w:p w14:paraId="607372ED" w14:textId="0ED14825" w:rsidR="00AF7227" w:rsidRPr="003420A2" w:rsidRDefault="003420A2" w:rsidP="00AF7227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มีการ</w:t>
            </w:r>
            <w:r w:rsidR="00AF7227"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บอกรับวารสารทางการพยาบาลภาษาอังกฤษ จำนวน 5  ชื่อเรื่อง ครอบคลุม 5 สาขาวิชาหลัก  ไว้ประจำที่ห้องสมุดของมหาวิทยาลัย ดังนี้ </w:t>
            </w:r>
          </w:p>
          <w:p w14:paraId="122CC31A" w14:textId="77777777" w:rsidR="00AF7227" w:rsidRDefault="00AF7227" w:rsidP="00AF7227">
            <w:pPr>
              <w:pStyle w:val="a4"/>
              <w:ind w:left="640"/>
              <w:jc w:val="thaiDistribute"/>
              <w:rPr>
                <w:rFonts w:ascii="TH SarabunPSK" w:eastAsia="Arial" w:hAnsi="TH SarabunPSK" w:cs="TH SarabunPSK"/>
                <w:sz w:val="28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2024"/>
              <w:gridCol w:w="2494"/>
            </w:tblGrid>
            <w:tr w:rsidR="00AF7227" w:rsidRPr="007D0AEC" w14:paraId="6731FA72" w14:textId="77777777" w:rsidTr="00544ADF">
              <w:trPr>
                <w:jc w:val="center"/>
              </w:trPr>
              <w:tc>
                <w:tcPr>
                  <w:tcW w:w="641" w:type="dxa"/>
                </w:tcPr>
                <w:p w14:paraId="5B5786F7" w14:textId="77777777" w:rsidR="00AF7227" w:rsidRPr="007D0AEC" w:rsidRDefault="00AF7227" w:rsidP="00AF722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 w:hint="cs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024" w:type="dxa"/>
                </w:tcPr>
                <w:p w14:paraId="47E19276" w14:textId="77777777" w:rsidR="00AF7227" w:rsidRPr="007D0AEC" w:rsidRDefault="00AF7227" w:rsidP="00AF722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 w:hint="cs"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2494" w:type="dxa"/>
                </w:tcPr>
                <w:p w14:paraId="33BCA5D0" w14:textId="77777777" w:rsidR="00AF7227" w:rsidRPr="007D0AEC" w:rsidRDefault="00AF7227" w:rsidP="00AF722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 w:hint="cs"/>
                      <w:sz w:val="28"/>
                      <w:cs/>
                    </w:rPr>
                    <w:t>ชื่อวารสาร</w:t>
                  </w:r>
                </w:p>
              </w:tc>
            </w:tr>
            <w:tr w:rsidR="00AF7227" w:rsidRPr="007D0AEC" w14:paraId="7E24D361" w14:textId="77777777" w:rsidTr="00544ADF">
              <w:trPr>
                <w:jc w:val="center"/>
              </w:trPr>
              <w:tc>
                <w:tcPr>
                  <w:tcW w:w="641" w:type="dxa"/>
                </w:tcPr>
                <w:p w14:paraId="0361D81C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2024" w:type="dxa"/>
                </w:tcPr>
                <w:p w14:paraId="5BAC64D7" w14:textId="77777777" w:rsidR="00AF7227" w:rsidRPr="007D0AEC" w:rsidRDefault="00AF7227" w:rsidP="00AF7227">
                  <w:pPr>
                    <w:rPr>
                      <w:rFonts w:ascii="TH SarabunPSK" w:eastAsia="SimSun" w:hAnsi="TH SarabunPSK" w:cs="TH SarabunPSK"/>
                      <w:sz w:val="28"/>
                      <w:rtl/>
                      <w:cs/>
                    </w:rPr>
                  </w:pPr>
                  <w:r w:rsidRPr="007D0AEC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</w:t>
                  </w:r>
                  <w:r w:rsidRPr="007D0AEC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เด็ก</w:t>
                  </w:r>
                </w:p>
              </w:tc>
              <w:tc>
                <w:tcPr>
                  <w:tcW w:w="2494" w:type="dxa"/>
                </w:tcPr>
                <w:p w14:paraId="7FA56E8F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t xml:space="preserve">Pediatric Nursing    </w:t>
                  </w:r>
                </w:p>
                <w:p w14:paraId="088F57B8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F7227" w:rsidRPr="007D0AEC" w14:paraId="257BC603" w14:textId="77777777" w:rsidTr="00544ADF">
              <w:trPr>
                <w:jc w:val="center"/>
              </w:trPr>
              <w:tc>
                <w:tcPr>
                  <w:tcW w:w="641" w:type="dxa"/>
                </w:tcPr>
                <w:p w14:paraId="65CE3083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024" w:type="dxa"/>
                </w:tcPr>
                <w:p w14:paraId="32281098" w14:textId="77777777" w:rsidR="00AF7227" w:rsidRPr="007D0AEC" w:rsidRDefault="00AF7227" w:rsidP="00AF7227">
                  <w:pPr>
                    <w:rPr>
                      <w:rFonts w:ascii="TH SarabunPSK" w:eastAsia="SimSun" w:hAnsi="TH SarabunPSK" w:cs="TH SarabunPSK"/>
                      <w:sz w:val="28"/>
                    </w:rPr>
                  </w:pPr>
                  <w:r w:rsidRPr="007D0AEC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การพยาบาลผู้ใหญ่</w:t>
                  </w:r>
                </w:p>
              </w:tc>
              <w:tc>
                <w:tcPr>
                  <w:tcW w:w="2494" w:type="dxa"/>
                </w:tcPr>
                <w:p w14:paraId="46116C7D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t>MEDSURG Nursing</w:t>
                  </w:r>
                </w:p>
              </w:tc>
            </w:tr>
            <w:tr w:rsidR="00AF7227" w:rsidRPr="007D0AEC" w14:paraId="715CB2BF" w14:textId="77777777" w:rsidTr="00544ADF">
              <w:trPr>
                <w:jc w:val="center"/>
              </w:trPr>
              <w:tc>
                <w:tcPr>
                  <w:tcW w:w="641" w:type="dxa"/>
                </w:tcPr>
                <w:p w14:paraId="18682953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lastRenderedPageBreak/>
                    <w:t>3</w:t>
                  </w:r>
                </w:p>
              </w:tc>
              <w:tc>
                <w:tcPr>
                  <w:tcW w:w="2024" w:type="dxa"/>
                </w:tcPr>
                <w:p w14:paraId="6F060C86" w14:textId="77777777" w:rsidR="00AF7227" w:rsidRPr="007D0AEC" w:rsidRDefault="00AF7227" w:rsidP="00AF7227">
                  <w:pPr>
                    <w:rPr>
                      <w:rFonts w:ascii="TH SarabunPSK" w:eastAsia="SimSun" w:hAnsi="TH SarabunPSK" w:cs="TH SarabunPSK"/>
                      <w:sz w:val="28"/>
                      <w:rtl/>
                      <w:cs/>
                    </w:rPr>
                  </w:pPr>
                  <w:r w:rsidRPr="007D0AEC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การพยาบาลชุมชน</w:t>
                  </w:r>
                </w:p>
              </w:tc>
              <w:tc>
                <w:tcPr>
                  <w:tcW w:w="2494" w:type="dxa"/>
                </w:tcPr>
                <w:p w14:paraId="561B536F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t>Journ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al </w:t>
                  </w:r>
                  <w:r w:rsidRPr="007D0AEC">
                    <w:rPr>
                      <w:rFonts w:ascii="TH SarabunPSK" w:hAnsi="TH SarabunPSK" w:cs="TH SarabunPSK"/>
                      <w:sz w:val="28"/>
                    </w:rPr>
                    <w:t xml:space="preserve">of Community Health Nursing    </w:t>
                  </w:r>
                </w:p>
              </w:tc>
            </w:tr>
            <w:tr w:rsidR="00AF7227" w:rsidRPr="007D0AEC" w14:paraId="422CD7D5" w14:textId="77777777" w:rsidTr="00544ADF">
              <w:trPr>
                <w:jc w:val="center"/>
              </w:trPr>
              <w:tc>
                <w:tcPr>
                  <w:tcW w:w="641" w:type="dxa"/>
                </w:tcPr>
                <w:p w14:paraId="0C423909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024" w:type="dxa"/>
                </w:tcPr>
                <w:p w14:paraId="6392B442" w14:textId="77777777" w:rsidR="00AF7227" w:rsidRPr="007D0AEC" w:rsidRDefault="00AF7227" w:rsidP="00AF7227">
                  <w:pPr>
                    <w:rPr>
                      <w:rFonts w:ascii="TH SarabunPSK" w:eastAsia="SimSun" w:hAnsi="TH SarabunPSK" w:cs="TH SarabunPSK"/>
                      <w:sz w:val="28"/>
                      <w:rtl/>
                      <w:cs/>
                    </w:rPr>
                  </w:pPr>
                  <w:r w:rsidRPr="007D0AEC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การพยาบาลมารดา ทารก</w:t>
                  </w:r>
                  <w:r w:rsidRPr="007D0AEC">
                    <w:rPr>
                      <w:rFonts w:ascii="TH SarabunPSK" w:eastAsia="SimSun" w:hAnsi="TH SarabunPSK" w:cs="TH SarabunPSK"/>
                      <w:sz w:val="28"/>
                      <w:rtl/>
                      <w:cs/>
                    </w:rPr>
                    <w:t>/การ</w:t>
                  </w:r>
                  <w:r w:rsidRPr="007D0AEC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ผดุงครรภ์</w:t>
                  </w:r>
                </w:p>
              </w:tc>
              <w:tc>
                <w:tcPr>
                  <w:tcW w:w="2494" w:type="dxa"/>
                </w:tcPr>
                <w:p w14:paraId="0E1A2557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t>MCN : American Journal of Maternal &amp; Child Nursing</w:t>
                  </w:r>
                </w:p>
                <w:p w14:paraId="1C173A86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F7227" w:rsidRPr="007D0AEC" w14:paraId="7E3E6CE9" w14:textId="77777777" w:rsidTr="00544ADF">
              <w:trPr>
                <w:jc w:val="center"/>
              </w:trPr>
              <w:tc>
                <w:tcPr>
                  <w:tcW w:w="641" w:type="dxa"/>
                </w:tcPr>
                <w:p w14:paraId="4D60E636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024" w:type="dxa"/>
                </w:tcPr>
                <w:p w14:paraId="196C8BAC" w14:textId="77777777" w:rsidR="00AF7227" w:rsidRPr="007D0AEC" w:rsidRDefault="00AF7227" w:rsidP="00AF7227">
                  <w:pPr>
                    <w:rPr>
                      <w:rFonts w:ascii="TH SarabunPSK" w:eastAsia="SimSun" w:hAnsi="TH SarabunPSK" w:cs="TH SarabunPSK"/>
                      <w:sz w:val="28"/>
                      <w:rtl/>
                      <w:cs/>
                    </w:rPr>
                  </w:pPr>
                  <w:r w:rsidRPr="007D0AEC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การพยาบาลสุขภาพจิตและจิตเวช</w:t>
                  </w:r>
                </w:p>
              </w:tc>
              <w:tc>
                <w:tcPr>
                  <w:tcW w:w="2494" w:type="dxa"/>
                </w:tcPr>
                <w:p w14:paraId="74370818" w14:textId="77777777" w:rsidR="00AF7227" w:rsidRPr="007D0AEC" w:rsidRDefault="00AF7227" w:rsidP="00AF72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D0AEC">
                    <w:rPr>
                      <w:rFonts w:ascii="TH SarabunPSK" w:hAnsi="TH SarabunPSK" w:cs="TH SarabunPSK"/>
                      <w:sz w:val="28"/>
                    </w:rPr>
                    <w:t xml:space="preserve">Archives of Psychiatric Nursing    </w:t>
                  </w:r>
                </w:p>
              </w:tc>
            </w:tr>
          </w:tbl>
          <w:p w14:paraId="2E1FAB32" w14:textId="41C9E5F1" w:rsidR="00AF7227" w:rsidRDefault="00AF7227" w:rsidP="00AF7227">
            <w:pPr>
              <w:jc w:val="thaiDistribute"/>
              <w:rPr>
                <w:rFonts w:ascii="TH SarabunPSK" w:eastAsia="Arial" w:hAnsi="TH SarabunPSK" w:cs="TH SarabunPSK"/>
                <w:sz w:val="28"/>
              </w:rPr>
            </w:pPr>
          </w:p>
          <w:p w14:paraId="59AEA120" w14:textId="7CE974F8" w:rsidR="00EE6CA9" w:rsidRDefault="00AF7227" w:rsidP="007479D4">
            <w:pPr>
              <w:pStyle w:val="a4"/>
              <w:numPr>
                <w:ilvl w:val="0"/>
                <w:numId w:val="1"/>
              </w:numPr>
              <w:rPr>
                <w:rFonts w:ascii="TH SarabunPSK" w:eastAsia="Arial" w:hAnsi="TH SarabunPSK" w:cs="TH SarabunPSK"/>
                <w:sz w:val="44"/>
                <w:szCs w:val="44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มีฐานข้อมูลออนไลน์จำนวน 6 ฐาน ได้แก่ </w:t>
            </w:r>
            <w:proofErr w:type="spellStart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>SpingerLink</w:t>
            </w:r>
            <w:proofErr w:type="spellEnd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>Thailis</w:t>
            </w:r>
            <w:proofErr w:type="spellEnd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>ScinceDirect</w:t>
            </w:r>
            <w:proofErr w:type="spellEnd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>ProQuest</w:t>
            </w:r>
            <w:proofErr w:type="spellEnd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 xml:space="preserve">, EBSCO, </w:t>
            </w:r>
            <w:proofErr w:type="spellStart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>Galepage</w:t>
            </w:r>
            <w:proofErr w:type="spellEnd"/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นักศึกษาและอาจารย์สามารถเข้าสืบค้นได้สะดวก สามารถสืบค้นได้สะดวก</w:t>
            </w:r>
            <w:r w:rsidR="009539D0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="009539D0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ที่ </w:t>
            </w:r>
            <w:hyperlink r:id="rId14" w:history="1">
              <w:r w:rsidR="007479D4" w:rsidRPr="007479D4">
                <w:rPr>
                  <w:rStyle w:val="a5"/>
                  <w:rFonts w:ascii="TH SarabunPSK" w:hAnsi="TH SarabunPSK" w:cs="TH SarabunPSK"/>
                  <w:sz w:val="32"/>
                  <w:szCs w:val="40"/>
                </w:rPr>
                <w:t>http://arit.pbru.ac.th/arit/index.php/library-service/database-service</w:t>
              </w:r>
            </w:hyperlink>
          </w:p>
          <w:p w14:paraId="0DC76CC8" w14:textId="77777777" w:rsidR="003872C4" w:rsidRPr="003872C4" w:rsidRDefault="003872C4" w:rsidP="003872C4">
            <w:pPr>
              <w:ind w:left="280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  <w:p w14:paraId="613A05AB" w14:textId="7F76D176" w:rsidR="000E70FB" w:rsidRPr="00207BB3" w:rsidRDefault="00207BB3" w:rsidP="00C0671C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ห้องสมุดของมหาวิทยาลัยมีคอมพิวเตอร์ให้นักศึกษาใช้สำหรับสืบค้นข้อมูลทางอินเตอร์เน็ต จำนวน 14 เครื่อง ซึ่งเพียงพอต่อความต้องการของนักศึกษา ทุกเครื่องเชื่อมต่ออินเตอร์เน็ตและภายในห้องสมุดมีตัวกระจายสัญญาณ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 xml:space="preserve">wireless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เพื่อให้สามารถสืบค้นได้ทั้งเครื่องคอมพิวเตอร์ของห้องสมุด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 xml:space="preserve">Notebook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ส่วนตัว และ </w:t>
            </w:r>
            <w:r w:rsidRPr="003420A2">
              <w:rPr>
                <w:rFonts w:ascii="TH SarabunPSK" w:eastAsia="Arial" w:hAnsi="TH SarabunPSK" w:cs="TH SarabunPSK"/>
                <w:sz w:val="32"/>
                <w:szCs w:val="32"/>
              </w:rPr>
              <w:t>Smartphone</w:t>
            </w:r>
          </w:p>
        </w:tc>
        <w:tc>
          <w:tcPr>
            <w:tcW w:w="3656" w:type="dxa"/>
          </w:tcPr>
          <w:p w14:paraId="372E66D6" w14:textId="1D20B895" w:rsidR="00CE53E6" w:rsidRDefault="00E0194B" w:rsidP="00C23B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3420A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A3270E">
              <w:rPr>
                <w:rFonts w:ascii="TH SarabunPSK" w:hAnsi="TH SarabunPSK" w:cs="TH SarabunPSK"/>
                <w:sz w:val="32"/>
                <w:szCs w:val="32"/>
              </w:rPr>
              <w:t xml:space="preserve">.2-1 </w:t>
            </w:r>
            <w:r w:rsidR="00C23B4D" w:rsidRPr="00C23B4D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สรุปรายการหนังสือทางการพยาบาลและวิทยาศาสตร์สุขภาพในห้องสมุด</w:t>
            </w:r>
          </w:p>
          <w:p w14:paraId="69685E25" w14:textId="63F09E9C" w:rsidR="00544ADF" w:rsidRDefault="00E0194B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420A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A3270E" w:rsidRPr="00A3270E">
              <w:rPr>
                <w:rFonts w:ascii="TH SarabunPSK" w:hAnsi="TH SarabunPSK" w:cs="TH SarabunPSK"/>
                <w:sz w:val="32"/>
                <w:szCs w:val="32"/>
              </w:rPr>
              <w:t>.2-</w:t>
            </w:r>
            <w:r w:rsidR="003420A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3270E" w:rsidRPr="00A327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20A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="003420A2">
              <w:rPr>
                <w:rFonts w:ascii="TH SarabunPSK" w:hAnsi="TH SarabunPSK" w:cs="TH SarabunPSK"/>
                <w:sz w:val="32"/>
                <w:szCs w:val="32"/>
              </w:rPr>
              <w:t xml:space="preserve"> website :</w:t>
            </w:r>
            <w:r w:rsidR="003420A2" w:rsidRPr="003420A2">
              <w:rPr>
                <w:rFonts w:ascii="TH SarabunPSK" w:hAnsi="TH SarabunPSK" w:cs="TH SarabunPSK"/>
                <w:sz w:val="32"/>
                <w:szCs w:val="32"/>
              </w:rPr>
              <w:t>www.galepage.com/</w:t>
            </w:r>
            <w:proofErr w:type="spellStart"/>
            <w:r w:rsidR="003420A2" w:rsidRPr="003420A2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="003420A2" w:rsidRPr="003420A2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3420A2" w:rsidRPr="003420A2">
              <w:rPr>
                <w:rFonts w:ascii="TH SarabunPSK" w:hAnsi="TH SarabunPSK" w:cs="TH SarabunPSK"/>
                <w:sz w:val="32"/>
                <w:szCs w:val="32"/>
              </w:rPr>
              <w:t>pbru</w:t>
            </w:r>
            <w:proofErr w:type="spellEnd"/>
          </w:p>
          <w:p w14:paraId="3EEEA419" w14:textId="7961841D" w:rsidR="003420A2" w:rsidRDefault="00E0194B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420A2">
              <w:rPr>
                <w:rFonts w:ascii="TH SarabunPSK" w:hAnsi="TH SarabunPSK" w:cs="TH SarabunPSK"/>
                <w:sz w:val="32"/>
                <w:szCs w:val="32"/>
              </w:rPr>
              <w:t xml:space="preserve">9.2-3 </w:t>
            </w:r>
            <w:r w:rsidR="003420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รายการสั่งซื้อวารสารทางการพยาบาลภาษาไทย </w:t>
            </w:r>
          </w:p>
          <w:p w14:paraId="227AD9A8" w14:textId="2D164B64" w:rsidR="003420A2" w:rsidRDefault="00E0194B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420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9.2-4 </w:t>
            </w:r>
            <w:r w:rsidR="009539D0" w:rsidRPr="009539D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รายการสั่งซื้อวารสารทางการพยาบาลภาษา</w:t>
            </w:r>
            <w:r w:rsidR="0095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</w:p>
          <w:p w14:paraId="7ADDDDAB" w14:textId="4B5702BC" w:rsidR="009539D0" w:rsidRDefault="00E0194B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5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9.2-5 หน้า </w:t>
            </w:r>
            <w:r w:rsidR="009539D0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="007479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ฐานข้อมูลออนไลน์ </w:t>
            </w:r>
            <w:r w:rsidR="009539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79D4" w:rsidRPr="007479D4">
              <w:rPr>
                <w:rFonts w:ascii="TH SarabunPSK" w:hAnsi="TH SarabunPSK" w:cs="TH SarabunPSK"/>
                <w:sz w:val="32"/>
                <w:szCs w:val="32"/>
              </w:rPr>
              <w:t>http://arit.pbru.ac.th/arit/index.php/library-service/database-service</w:t>
            </w:r>
          </w:p>
          <w:p w14:paraId="5B94E7A5" w14:textId="6410C41B" w:rsidR="003420A2" w:rsidRPr="00A3270E" w:rsidRDefault="00E0194B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479D4">
              <w:rPr>
                <w:rFonts w:ascii="TH SarabunPSK" w:hAnsi="TH SarabunPSK" w:cs="TH SarabunPSK" w:hint="cs"/>
                <w:sz w:val="32"/>
                <w:szCs w:val="32"/>
                <w:cs/>
              </w:rPr>
              <w:t>9.2-6 ภาพถ่าย</w:t>
            </w:r>
            <w:r w:rsidR="007479D4" w:rsidRPr="007479D4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ห้องสมุดของมหาวิทยาลัย</w:t>
            </w:r>
            <w:r w:rsidR="007479D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 w:rsidR="007479D4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7479D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เพชรบุรี</w:t>
            </w:r>
          </w:p>
          <w:p w14:paraId="6F46D3B4" w14:textId="1ED3AA3F" w:rsidR="00A3270E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E9960" w14:textId="0A2C0220" w:rsidR="004905E3" w:rsidRPr="004905E3" w:rsidRDefault="00CE53E6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6148B0AC" w14:textId="77777777" w:rsidR="003872C4" w:rsidRDefault="003872C4" w:rsidP="00A32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7C5F57" w14:textId="77777777" w:rsidR="00640FB2" w:rsidRDefault="00640FB2" w:rsidP="00A3270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553E01B" w14:textId="77777777" w:rsidR="00640FB2" w:rsidRDefault="00640FB2" w:rsidP="00A3270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DC9554F" w14:textId="77777777" w:rsidR="00640FB2" w:rsidRDefault="00640FB2" w:rsidP="00A3270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FDA9EF3" w14:textId="77777777" w:rsidR="00640FB2" w:rsidRDefault="00640FB2" w:rsidP="00A32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81946A" w14:textId="77777777" w:rsidR="00544ADF" w:rsidRDefault="00EC64DC" w:rsidP="00A32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3270E" w:rsidRPr="00775A0E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A3270E" w:rsidRPr="00775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270E" w:rsidRPr="00775A0E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>
        <w:rPr>
          <w:rFonts w:ascii="TH SarabunPSK" w:hAnsi="TH SarabunPSK" w:cs="TH SarabunPSK"/>
          <w:b/>
          <w:bCs/>
          <w:sz w:val="32"/>
          <w:szCs w:val="32"/>
        </w:rPr>
        <w:t>laboratories and equipment are adequate and updated to support education and research</w:t>
      </w:r>
      <w:r w:rsidR="00A3270E" w:rsidRPr="00775A0E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,2</w:t>
      </w:r>
      <w:proofErr w:type="gramEnd"/>
      <w:r w:rsidR="00A3270E" w:rsidRPr="00775A0E">
        <w:rPr>
          <w:rFonts w:ascii="TH SarabunPSK" w:hAnsi="TH SarabunPSK" w:cs="TH SarabunPSK"/>
          <w:b/>
          <w:bCs/>
          <w:sz w:val="32"/>
          <w:szCs w:val="32"/>
        </w:rPr>
        <w:t>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231"/>
      </w:tblGrid>
      <w:tr w:rsidR="00544ADF" w14:paraId="3ABFF8E2" w14:textId="77777777" w:rsidTr="003872C4">
        <w:trPr>
          <w:tblHeader/>
        </w:trPr>
        <w:tc>
          <w:tcPr>
            <w:tcW w:w="6345" w:type="dxa"/>
          </w:tcPr>
          <w:p w14:paraId="3AD30D8E" w14:textId="49E1842D" w:rsidR="00544ADF" w:rsidRDefault="00544ADF" w:rsidP="0054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1" w:type="dxa"/>
          </w:tcPr>
          <w:p w14:paraId="4DBBDAA6" w14:textId="6B9889C9" w:rsidR="00544ADF" w:rsidRDefault="00544ADF" w:rsidP="0054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44ADF" w14:paraId="7B9602DD" w14:textId="77777777" w:rsidTr="003872C4">
        <w:tc>
          <w:tcPr>
            <w:tcW w:w="6345" w:type="dxa"/>
          </w:tcPr>
          <w:p w14:paraId="0E395AC3" w14:textId="6B582FCB" w:rsidR="00544ADF" w:rsidRDefault="00544ADF" w:rsidP="00544ADF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</w:t>
            </w:r>
            <w:r w:rsidRPr="00544AD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อาจารย์ผู้รับผิดชอบหลักสูตรและ</w:t>
            </w:r>
            <w:r w:rsidRPr="00544ADF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คณะกรรมการบริหาร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จัดการสิ่งสนับสนุนการเรียนรู้กำกับให้วัสดุอุปกรณ์ใน</w:t>
            </w:r>
            <w:r w:rsidRPr="004314D7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ห้องปฏิบัติการพยาบาลสอดคล้องกับการปฏิบัติในสถานการณ์จริงครบทุกสาขาวิชา พร้อมใช้และเพียงพอกับจำนวนนักศึกษาแยกเป็นสัดส่วน ดังนี้</w:t>
            </w:r>
          </w:p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149"/>
              <w:gridCol w:w="841"/>
            </w:tblGrid>
            <w:tr w:rsidR="00544ADF" w:rsidRPr="003D061C" w14:paraId="073884EE" w14:textId="77777777" w:rsidTr="00640FB2">
              <w:trPr>
                <w:tblHeader/>
              </w:trPr>
              <w:tc>
                <w:tcPr>
                  <w:tcW w:w="923" w:type="pct"/>
                </w:tcPr>
                <w:p w14:paraId="76325C7E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ห้องปฏิบัติการ</w:t>
                  </w:r>
                </w:p>
              </w:tc>
              <w:tc>
                <w:tcPr>
                  <w:tcW w:w="3390" w:type="pct"/>
                </w:tcPr>
                <w:p w14:paraId="051331F5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รายการ</w:t>
                  </w:r>
                </w:p>
              </w:tc>
              <w:tc>
                <w:tcPr>
                  <w:tcW w:w="687" w:type="pct"/>
                </w:tcPr>
                <w:p w14:paraId="4C7031EF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544ADF" w:rsidRPr="003D061C" w14:paraId="4864883E" w14:textId="77777777" w:rsidTr="00640FB2">
              <w:tc>
                <w:tcPr>
                  <w:tcW w:w="923" w:type="pct"/>
                </w:tcPr>
                <w:p w14:paraId="1E504F8B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การพยาบาลพื้นฐาน</w:t>
                  </w:r>
                </w:p>
              </w:tc>
              <w:tc>
                <w:tcPr>
                  <w:tcW w:w="3390" w:type="pct"/>
                </w:tcPr>
                <w:p w14:paraId="0A083A00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หุ่นการพยาบาลพื้นฐาน</w:t>
                  </w:r>
                </w:p>
                <w:p w14:paraId="78A5D5CF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หุ่นจำลองฝึกปฏิบัติการดูดเสมหะและการให้อาหารทางสายยาง</w:t>
                  </w:r>
                </w:p>
                <w:p w14:paraId="0D084ECD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หุ่นจำลองสำหรับฝึกสวนปัสสาวะชาย</w:t>
                  </w:r>
                </w:p>
                <w:p w14:paraId="12C3D7D5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หุ่นจำลองสำหรับฝึกสวนปัสสาวะหญิง</w:t>
                  </w:r>
                </w:p>
                <w:p w14:paraId="7E3BB32F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 หุ่นจำลองแขนฝึกเจาะเลือดเอนกประสงค์</w:t>
                  </w:r>
                </w:p>
                <w:p w14:paraId="535603BD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หุ่นแขนฝึกให้สารน้ำ</w:t>
                  </w:r>
                </w:p>
                <w:p w14:paraId="25DA58A2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อุปกรณ์ที่เกี่ยวข้องการฝึกปฏิบัติการพยาบาลพื้นฐาน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rtl/>
                      <w:cs/>
                    </w:rPr>
                    <w:t xml:space="preserve"> </w:t>
                  </w:r>
                </w:p>
              </w:tc>
              <w:tc>
                <w:tcPr>
                  <w:tcW w:w="687" w:type="pct"/>
                </w:tcPr>
                <w:p w14:paraId="4486F2B4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</w:p>
                <w:p w14:paraId="0819B18B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5CBCE647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5DB2841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53A4261F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5B574B4D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3EF0B339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33185AEA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50</w:t>
                  </w:r>
                </w:p>
              </w:tc>
            </w:tr>
            <w:tr w:rsidR="00544ADF" w:rsidRPr="003D061C" w14:paraId="0C00D770" w14:textId="77777777" w:rsidTr="00640FB2">
              <w:tc>
                <w:tcPr>
                  <w:tcW w:w="923" w:type="pct"/>
                </w:tcPr>
                <w:p w14:paraId="53CB8611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การพยาบาลเด็ก</w:t>
                  </w:r>
                </w:p>
              </w:tc>
              <w:tc>
                <w:tcPr>
                  <w:tcW w:w="3390" w:type="pct"/>
                </w:tcPr>
                <w:p w14:paraId="41E32852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หุ่นเด็กทารกการฉีดยาและให้สารน้ำทางหลอดเลือดดำ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428EAC14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หุ่นทารกฝึกการฟังเสียงหัวใจ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766C5062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หุ่นฝึกการดูแลเด็ก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5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ขวบ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3454A6A1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หุ่นฝึกการฟังเสียงในร่างกาย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(เด็ก)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2E893F0A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หุ่นอาบน้ำเด็ก </w:t>
                  </w:r>
                </w:p>
                <w:p w14:paraId="62442039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หุ่นเด็กสำหรับฝึกดูแลทารกเพศหญิง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6A951062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หุ่นเด็กสำหรับใส่สายดูดเสมหะและสายให้อาหาร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687" w:type="pct"/>
                </w:tcPr>
                <w:p w14:paraId="73A26C18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3919D585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2F213273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2799252B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3933AFB9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0EE92287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20DE521D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544ADF" w:rsidRPr="003D061C" w14:paraId="017B942B" w14:textId="77777777" w:rsidTr="00640FB2">
              <w:tc>
                <w:tcPr>
                  <w:tcW w:w="923" w:type="pct"/>
                </w:tcPr>
                <w:p w14:paraId="1755A04F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การพยาบาลสูติศาสตร์</w:t>
                  </w:r>
                </w:p>
              </w:tc>
              <w:tc>
                <w:tcPr>
                  <w:tcW w:w="3390" w:type="pct"/>
                </w:tcPr>
                <w:p w14:paraId="4AF3A827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หุ่นทารกฝึกทำคลอด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0086B584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โมเดลกระดูกเชิงกรานสาธิตการทำคลอด</w:t>
                  </w:r>
                </w:p>
                <w:p w14:paraId="4AEE3828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หุ่นจำลองหญิงมีครรภ์</w:t>
                  </w:r>
                </w:p>
                <w:p w14:paraId="2FED4102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หุ่นจำลองสาธิตการทำคลอด</w:t>
                  </w:r>
                </w:p>
                <w:p w14:paraId="3BE3ACF0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หุ่นจำลองฝึกตรวจการขยายของปากมดลูกก่อนคลอด</w:t>
                  </w:r>
                </w:p>
                <w:p w14:paraId="286E4A68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หุ่นฝึกการซ่อมฝีเย็บพร้อมฐาน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2A293BBE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หุ่นฝึกตรวจการขยายของปากมดลูกและความบางของคอมดลูก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0AE5B833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หุ่นฝึกการทำคลอด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PROMPT Flex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มีชุดฝึกการตรวจ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Dilatation </w:t>
                  </w:r>
                </w:p>
                <w:p w14:paraId="29D83DA4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หุ่นฝึกตรวจความกว้างของปาก</w:t>
                  </w:r>
                  <w:proofErr w:type="spellStart"/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มดลูด</w:t>
                  </w:r>
                  <w:proofErr w:type="spellEnd"/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ในระยะก่อนคลอด</w:t>
                  </w:r>
                </w:p>
                <w:p w14:paraId="67C1907F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หุ่นจำลองการไหลเวียนโลหิตของทารกในครรภ์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687" w:type="pct"/>
                </w:tcPr>
                <w:p w14:paraId="07D142C3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01FAF887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  <w:p w14:paraId="141D03AD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3822B2E8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26363B76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0993D4CB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075728B2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  <w:p w14:paraId="35C0E9F0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44DB7BA5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33235284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6D21692B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35CC80F2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</w:tr>
            <w:tr w:rsidR="00544ADF" w:rsidRPr="003D061C" w14:paraId="1606776A" w14:textId="77777777" w:rsidTr="00640FB2">
              <w:tc>
                <w:tcPr>
                  <w:tcW w:w="923" w:type="pct"/>
                </w:tcPr>
                <w:p w14:paraId="7CEFD756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การพยาบาลอนามัยชุมชน</w:t>
                  </w:r>
                </w:p>
              </w:tc>
              <w:tc>
                <w:tcPr>
                  <w:tcW w:w="3390" w:type="pct"/>
                </w:tcPr>
                <w:p w14:paraId="1824F468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-หุ่นช่วยฟื้นคืนชีพครึ่งตัว</w:t>
                  </w:r>
                </w:p>
                <w:p w14:paraId="5CC10A07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-หุ่นฝึกฟังเสียงร่างกายผู้ใหญ่ แบบ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advance</w:t>
                  </w:r>
                </w:p>
                <w:p w14:paraId="74AA9CFC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หุ่นจำลองการตรวจร่างกาย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505565B5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หุ่นแผ่นหนังเทียมฝึกเย็บแผล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772BBBD3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ชุดตรวจหู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63D17D25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ชุดตรวจตาและหู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76BAD911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lastRenderedPageBreak/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ชุดอุปกรณ์ห้อง ปฏิบัติการสำหรับฝึกฝนทักษะการวินิจฉัยโรคหัวใจ ปอดและช่องท้อง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 </w:t>
                  </w:r>
                </w:p>
                <w:p w14:paraId="79265F34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หุ่นฝึกใส่ท่อช่วยหายใจสำหรับผู้ใหญ่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501F3BCF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หุ่นจำลองการตรวจร่างกาย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59466005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อุปกรณ์ที่เกี่ยวข้องกับการเยี่ยมบ้าน</w:t>
                  </w:r>
                </w:p>
                <w:p w14:paraId="7BDE8843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-อุปกรณ์ที่เกี่ยวข้องกับการตรวจร่างกาย</w:t>
                  </w:r>
                </w:p>
                <w:p w14:paraId="231E7A7D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 อุปกรณ์ที่เกี่ยวข้องกับการรักษาพยาบาลเบื้องต้น</w:t>
                  </w:r>
                </w:p>
              </w:tc>
              <w:tc>
                <w:tcPr>
                  <w:tcW w:w="687" w:type="pct"/>
                </w:tcPr>
                <w:p w14:paraId="634DC288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1</w:t>
                  </w:r>
                </w:p>
                <w:p w14:paraId="392CD34B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07B2AFB4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6D0B3C7E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631C9F23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5C11FB2C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38DDB1AF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1</w:t>
                  </w:r>
                </w:p>
                <w:p w14:paraId="2BF6533A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3E3AAF1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7021B557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5836C9FB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45</w:t>
                  </w:r>
                </w:p>
                <w:p w14:paraId="48EF9A4B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21</w:t>
                  </w:r>
                </w:p>
                <w:p w14:paraId="2AFF0F9B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60</w:t>
                  </w:r>
                </w:p>
              </w:tc>
            </w:tr>
            <w:tr w:rsidR="00544ADF" w:rsidRPr="003D061C" w14:paraId="3F7F4A96" w14:textId="77777777" w:rsidTr="00640FB2">
              <w:tc>
                <w:tcPr>
                  <w:tcW w:w="923" w:type="pct"/>
                </w:tcPr>
                <w:p w14:paraId="111FE9A3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การพยาบาลผู้ใหญ่</w:t>
                  </w:r>
                </w:p>
              </w:tc>
              <w:tc>
                <w:tcPr>
                  <w:tcW w:w="3390" w:type="pct"/>
                </w:tcPr>
                <w:p w14:paraId="1052DAAC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หุ่นฝึกฟังเสียงร่างกายผู้ใหญ่ แบบ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advance</w:t>
                  </w:r>
                </w:p>
                <w:p w14:paraId="559BC4C3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หุ่นจำลองผู้ใหญ่ฝึกการตรวจประเมินสัญญาณชีพ</w:t>
                  </w:r>
                </w:p>
                <w:p w14:paraId="53D8433B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หุ่นการพยาบาลพื้นฐาน</w:t>
                  </w:r>
                </w:p>
                <w:p w14:paraId="2A9818D5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 หุ่นจำลองเด็กทารกสำหรับฝึกช่วยพื้นคืนชีพ</w:t>
                  </w:r>
                </w:p>
                <w:p w14:paraId="27FD7A86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AED trainer</w:t>
                  </w:r>
                </w:p>
                <w:p w14:paraId="425223AC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- Defibrillator</w:t>
                  </w:r>
                </w:p>
                <w:p w14:paraId="642F51C7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- Infusion pump</w:t>
                  </w:r>
                </w:p>
              </w:tc>
              <w:tc>
                <w:tcPr>
                  <w:tcW w:w="687" w:type="pct"/>
                </w:tcPr>
                <w:p w14:paraId="06612666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580AC822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30AC9938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687EBD27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612B69C4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598573EC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6FBCF7E7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</w:tr>
            <w:tr w:rsidR="00544ADF" w:rsidRPr="003D061C" w14:paraId="61C48110" w14:textId="77777777" w:rsidTr="00640FB2">
              <w:tc>
                <w:tcPr>
                  <w:tcW w:w="923" w:type="pct"/>
                </w:tcPr>
                <w:p w14:paraId="115D251A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ห้องปฏิบัติการกายวิภาคศาสตร์ </w:t>
                  </w:r>
                </w:p>
              </w:tc>
              <w:tc>
                <w:tcPr>
                  <w:tcW w:w="3390" w:type="pct"/>
                </w:tcPr>
                <w:p w14:paraId="3D650A4C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หุ่นจำลองกายวิภาคศาสตร์</w:t>
                  </w:r>
                </w:p>
                <w:p w14:paraId="6848D3C2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หุ่นจำลองอาจารย์ใหญ่เสมือนจริงเพศชาย/หญิง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rtl/>
                      <w:cs/>
                    </w:rPr>
                    <w:t xml:space="preserve"> </w:t>
                  </w:r>
                </w:p>
                <w:p w14:paraId="4CF0A4A0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อุปกรณ์การเรียนกายวิภาคศาสตร์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มิติ (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3D anatomy: SECTRA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687" w:type="pct"/>
                </w:tcPr>
                <w:p w14:paraId="46E85E39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204</w:t>
                  </w:r>
                </w:p>
                <w:p w14:paraId="5B739137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7B96C305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</w:tr>
            <w:tr w:rsidR="00544ADF" w:rsidRPr="003D061C" w14:paraId="72A4AD21" w14:textId="77777777" w:rsidTr="00640FB2">
              <w:tc>
                <w:tcPr>
                  <w:tcW w:w="923" w:type="pct"/>
                </w:tcPr>
                <w:p w14:paraId="4A983288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ห้องปฏิบัติการจำลองสถานการณ์ผู้ป่วยขั้นสูง</w:t>
                  </w:r>
                </w:p>
              </w:tc>
              <w:tc>
                <w:tcPr>
                  <w:tcW w:w="3390" w:type="pct"/>
                </w:tcPr>
                <w:p w14:paraId="4BD75E94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หุ่น </w:t>
                  </w:r>
                  <w:proofErr w:type="spellStart"/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Sim</w:t>
                  </w:r>
                  <w:proofErr w:type="spellEnd"/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man </w:t>
                  </w:r>
                </w:p>
                <w:p w14:paraId="20541F12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-Emergency cart </w:t>
                  </w:r>
                </w:p>
                <w:p w14:paraId="5638BE12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-monitor EKG</w:t>
                  </w:r>
                </w:p>
                <w:p w14:paraId="59E08BC8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อุปกรณ์ที่เกี่ยวข้อง</w:t>
                  </w:r>
                </w:p>
                <w:p w14:paraId="165F704B" w14:textId="77777777" w:rsidR="00544ADF" w:rsidRPr="003D061C" w:rsidRDefault="00544ADF" w:rsidP="00544ADF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3D061C">
                    <w:rPr>
                      <w:rFonts w:ascii="TH SarabunPSK" w:eastAsia="Arial" w:hAnsi="TH SarabunPSK" w:cs="TH SarabunPSK"/>
                      <w:sz w:val="24"/>
                      <w:szCs w:val="24"/>
                      <w:cs/>
                    </w:rPr>
                    <w:t>ระบบฝึกปฏิบัติการทางคลินิกแบบหน้าจอสัมผัส (</w:t>
                  </w:r>
                  <w:r w:rsidRPr="003D061C">
                    <w:rPr>
                      <w:rFonts w:ascii="TH SarabunPSK" w:eastAsia="Arial" w:hAnsi="TH SarabunPSK" w:cs="TH SarabunPSK"/>
                      <w:sz w:val="24"/>
                      <w:szCs w:val="24"/>
                    </w:rPr>
                    <w:t>body interact</w:t>
                  </w:r>
                  <w:r w:rsidRPr="003D061C">
                    <w:rPr>
                      <w:rFonts w:ascii="TH SarabunPSK" w:eastAsia="Arial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3D061C">
                    <w:rPr>
                      <w:rFonts w:ascii="TH SarabunPSK" w:eastAsia="Arial" w:hAnsi="TH SarabunPSK" w:cs="TH SarabunPSK"/>
                      <w:sz w:val="24"/>
                      <w:szCs w:val="24"/>
                    </w:rPr>
                    <w:t xml:space="preserve"> </w:t>
                  </w:r>
                  <w:r w:rsidRPr="003D061C">
                    <w:rPr>
                      <w:rFonts w:ascii="TH SarabunPSK" w:eastAsia="Arial" w:hAnsi="TH SarabunPSK" w:cs="TH SarabunPSK"/>
                      <w:sz w:val="24"/>
                      <w:szCs w:val="24"/>
                      <w:cs/>
                    </w:rPr>
                    <w:t xml:space="preserve">บรรจุสถานการณ์สำหรับฝึกกระบวนการตัดสินใจทางคลินิก การใช้กระบวนการพยาบาลในการซักประวัติ การตรวจร่างกาย ผลการตรวจทางห้องปฏิบัติการ การเลือกกิจกรรมการพยาบาล </w:t>
                  </w:r>
                  <w:r w:rsidRPr="003D061C">
                    <w:rPr>
                      <w:rFonts w:ascii="TH SarabunPSK" w:eastAsia="Arial" w:hAnsi="TH SarabunPSK" w:cs="TH SarabunPSK"/>
                      <w:sz w:val="24"/>
                      <w:szCs w:val="24"/>
                    </w:rPr>
                    <w:t xml:space="preserve">21 </w:t>
                  </w:r>
                  <w:r w:rsidRPr="003D061C">
                    <w:rPr>
                      <w:rFonts w:ascii="TH SarabunPSK" w:eastAsia="Arial" w:hAnsi="TH SarabunPSK" w:cs="TH SarabunPSK"/>
                      <w:sz w:val="24"/>
                      <w:szCs w:val="24"/>
                      <w:cs/>
                    </w:rPr>
                    <w:t>สถานการณ์</w:t>
                  </w:r>
                </w:p>
              </w:tc>
              <w:tc>
                <w:tcPr>
                  <w:tcW w:w="687" w:type="pct"/>
                </w:tcPr>
                <w:p w14:paraId="6663B1A7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19A34DA7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28E6CE6B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  <w:p w14:paraId="3989B50A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  <w:p w14:paraId="72F31620" w14:textId="77777777" w:rsidR="00544ADF" w:rsidRPr="003D061C" w:rsidRDefault="00544ADF" w:rsidP="00544AD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D061C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281DDEF" w14:textId="77777777" w:rsid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จัดทำคู่มือห้องปฏิบัติการวิทยาศาสตร์สุขภาพเพื่อเป็นแนวปฏิบัติการใช้งานห้องปฏิบัติการ โดยวางไว้ประจำที่ห้องปฏิบัติการแต่ละห้อง </w:t>
            </w:r>
          </w:p>
          <w:p w14:paraId="25646C67" w14:textId="1B2BC9B5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ห้องสโมสรนักศึกษา และจัดทำเป็น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E-book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นักศึกษา / อาจารย์สามารถ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Scan QR code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และดาวโหลดคู่มือได้ด้วยตนเอง </w:t>
            </w:r>
          </w:p>
          <w:p w14:paraId="189F693D" w14:textId="79E5DAD9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ในกรณีที่นักศึกษาต้องการฝึกประสบการณ์เพิ่มเติมนอกเหนือจากที่มีในตารางเรียน สามารถขออนุญาตใช้งานห้องปฏิบัติการได้ที่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>website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ของคณะพยาบาลศาสตร์ </w:t>
            </w:r>
          </w:p>
          <w:p w14:paraId="0BD53497" w14:textId="3662EB25" w:rsidR="003872C4" w:rsidRPr="003872C4" w:rsidRDefault="003872C4" w:rsidP="003872C4">
            <w:pPr>
              <w:keepNext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จัดระบบยืม วัสดุ/อ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ุ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ปกรณ์การเรียนการสอน นักศึกษาสามารถยืมไปศึกษาด้วยตนเองได้ครั้งล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ะ 7 วัน โดยสามารถเช็คสถานะวัสดุ/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อุปกรณ์ที่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lastRenderedPageBreak/>
              <w:t xml:space="preserve">ต้องการยืมและทำการยืมได้ที่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>website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ของคณะพยาบาลศาสตร์ </w:t>
            </w:r>
          </w:p>
          <w:p w14:paraId="33730394" w14:textId="59F5FA20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จัดทำ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VDO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สื่อการสอนหัตถการพยาบาลจำนวน 10 เรื่องที่นักศึกษาสามารถเข้าไปดู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VDO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ได้ตลอดเวลาที่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website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ของคณะพยาบาลศาสตร์ </w:t>
            </w:r>
          </w:p>
          <w:p w14:paraId="5E5D0C19" w14:textId="4C8991C3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จัดระบบการเรียนการสอนแบบ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e-learning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ใน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website </w:t>
            </w:r>
          </w:p>
          <w:p w14:paraId="32A5F1ED" w14:textId="77777777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ของคณะพยาบาลศาสตร์ </w:t>
            </w:r>
          </w:p>
          <w:p w14:paraId="3D078A8B" w14:textId="54A9D482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จัดซื้อตำราหลักทางการพยาบาลที่พิมพ์เผยแพร่ไม่เกิน 10 ปี ไม่น้อยกว่า 5 ชื่อเรื่องต่อสาขาวิชา ใน 5 สาขาวิชาหลักและระบุใน </w:t>
            </w:r>
            <w:proofErr w:type="spellStart"/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มคอ</w:t>
            </w:r>
            <w:proofErr w:type="spellEnd"/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.3 หรือ </w:t>
            </w:r>
            <w:proofErr w:type="spellStart"/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มคอ</w:t>
            </w:r>
            <w:proofErr w:type="spellEnd"/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.4 หรือประมวลรายวิชา จำนวนรวมชื่อเรื่อง 2,040 เล่ม  มีจำนวนหนังสือเพียงพอ นักศึกษายืมได้อย่างสะดวกที่ห้องสมุดของมหาวิทยาลัยซึ่งเปิดทำการวันจันทร์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–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ศุกร์ เวลา 08.00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 –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18.00 น วันเสาร์- อาทิตย์เวลา 08.00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 –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17.30 น.</w:t>
            </w:r>
          </w:p>
          <w:p w14:paraId="69BA909C" w14:textId="124A63EF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มีระบบอินเตอร์เน็ตที่ทันสมัยและมีประสิทธิภาพ โดยผ่านระบบ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domain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ของมหาวิทยาลัยครอบคลุมทุกพื้นที่ทั้งในและนอกห้องซึ่งอาจารย์และนักศึกษาจะมี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username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และ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password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ของตนเองเพื่อเข้าใช้ระบบฐานข้อมูล </w:t>
            </w:r>
          </w:p>
          <w:p w14:paraId="0865AD1E" w14:textId="4AE88018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  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ห้องสมุดของมหาวิทยาลัยมีคอมพิวเตอร์ให้นักศึกษาใช้สำหรับสืบค้นข้อมูลทางอินเตอร์เน็ต จำนวน 14 เครื่อง และคณะจัดห้องสืบค้นข้อมูล พร้อมคอมพิวเตอร์ 5 เครื่อง </w:t>
            </w:r>
          </w:p>
          <w:p w14:paraId="3FAF13D7" w14:textId="5487025E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การปรับปรุงตามข้อเสนอแนะของอาจารย์และนักศึกษามีการดำเนินงาน ดังนี้</w:t>
            </w:r>
          </w:p>
          <w:p w14:paraId="3A9904EF" w14:textId="5A72AE55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-ขยายเวลาให้บริการห้องปฏิบัติการนอกเวลาเรียน โดยลงบันทึกผู้เข้าใช้งาน รวมทั้งอนุญาตให้นักศึกษาใส่รองเท้าเข้าห้องปฏิบัติการได้เพื่อป้องกันอุบัติเหตุจากไฟฟ้าสถิต </w:t>
            </w:r>
          </w:p>
          <w:p w14:paraId="1B5F18E5" w14:textId="77777777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  -จัดโครงการเชิงอบรมปฏิบัติการการเขียนโจทย์สถานการณ์เสมือนจริงการใช้งานห้องปฏิบัติการเสมือนจริง (โครงการพัฒนาสมรรถนะอาจารย์ให้มีความเชี่ยวชาญเฉพาะวิชาชีพ) เพื่อให้อาจารย์สามารถใช้งานห้องปฏิบัติการเสมือนจริงได้สอดคล้องกับรายวิชา  </w:t>
            </w:r>
          </w:p>
          <w:p w14:paraId="14CF48C6" w14:textId="6AC0B2B0" w:rsidR="003872C4" w:rsidRPr="003872C4" w:rsidRDefault="003872C4" w:rsidP="003872C4">
            <w:pPr>
              <w:keepNext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-มอบหมายนักศึกษาดูแลพื้นที่การใช้งานห้องปฏิบัติการ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ผ่า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น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lastRenderedPageBreak/>
              <w:t xml:space="preserve">กิจกรรมโครงการกลุ่มรากแก้ว </w:t>
            </w:r>
          </w:p>
          <w:p w14:paraId="5A31F613" w14:textId="337B3712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-จัดเตรียมรายการคุณลักษณะของครุภัณฑ์ที่ต้องการในอนาคต เพื่อพัฒนาสมรรถนะทางคลินิกของผู้เรียนในศตวรรษที่ 21 และการเป็นศูนย์การเรียนรู้ทางการพยาบาลรองรับ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Life Long Learning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เพื่อเตรียมขอยื่นคำของบลงทุนได้ทันตามกำหนดเวลาที่รัฐบาลประกาศ </w:t>
            </w:r>
          </w:p>
          <w:p w14:paraId="49BA10BE" w14:textId="18FC77CC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-กำหนดแนวทางพัฒนานักวิชาการบริการสิ่งสนับสนุนการเรียนรู้ให้สามารถนำสิ่งสนับสนุนการเรียนรู้มาส่งเสริมการเรียนการสอนภาคปฏิบัติได้อย่างเหมาะสม</w:t>
            </w:r>
          </w:p>
          <w:p w14:paraId="02211AB3" w14:textId="288C80D0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-จัดซื้อหุ่นฉีดยาและซ่อมแซมหุ่นแขนเจาะเลือดและให้สารน้ำ</w:t>
            </w:r>
          </w:p>
          <w:p w14:paraId="4B09F80E" w14:textId="31366BC7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-จัดซื้อวัสดุสิ้นเปลืองให้เพียงพอ เช่น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lab vaginal douche,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ไม้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Pap smear, Speculum Sponge forceps, </w:t>
            </w:r>
            <w:proofErr w:type="spellStart"/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>Tenaculum</w:t>
            </w:r>
            <w:proofErr w:type="spellEnd"/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,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อุปกรณ์เตรียมผ่าตัด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,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ที่โกนขนไฟฟ้า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,Fleet Enema, SSE, Cleansing Enema, Sterile water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สำหรับผสมยา ชนิดขวดพลาสติก</w:t>
            </w:r>
          </w:p>
          <w:p w14:paraId="587DFF50" w14:textId="0FD17E53" w:rsidR="003872C4" w:rsidRPr="003872C4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-จัดซื้อหุ่นฝึกปฏิบัติการที่ทันสมัยด้วยงบลงทุนจากรัฐบาล จำนวน 12 ล้านบาท โดยคณะรีบดำเนินการแต่งตั้งคณะกรรมการจัดซื้อจัดจ้าง คณะกรรมการเปิดซอง และคณะกรรมการตรวจรับพัสดุ หลังจากนั้นดำเนินการจัดซื้อจัดจ้างตามกระบวนการจนแล้วเสร็จทันระยะเวลาการใช้งบประมาณ เป็นจำนวน 11 รายการ จาก 12 รายการ เป็นจำนวนเงินประมาณ 11 ล้านบาท </w:t>
            </w:r>
          </w:p>
          <w:p w14:paraId="312E7968" w14:textId="72E7DF23" w:rsidR="00544ADF" w:rsidRPr="00544ADF" w:rsidRDefault="003872C4" w:rsidP="003872C4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-จัดทำแนวปฏิบัติที่ดีการจัดการเรียนการสอนด้วยสถานการณ์จำลองทางการพยาบาลและสุขภาพเพื่อส่งเสริมการบรรลุผลลัพธ์การเรียนรู้และเผยแพร่ในการประชุมวิชาการระดับชาติที่คณะพยาบาลศาสตร์ มหาวิทยาลัยราช</w:t>
            </w:r>
            <w:proofErr w:type="spellStart"/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ภัฏ</w:t>
            </w:r>
            <w:proofErr w:type="spellEnd"/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นครปฐม เรื่อง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>“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พยาบาลกับการวิจัย ตามศาสตร์พระราชา เพื่อวิถีชีวิตใหม่ ในยุค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Disruptive Technology”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วันที่ 9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– </w:t>
            </w:r>
            <w:r w:rsidRPr="003872C4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10 กรกฎาคม 2563  รวมทั้งลงนามความร่วมมือเชิงเครือข่ายในการใช้ประโยชน์จากแนวปฏิบัติที่ดีที่หลักสูตรจัดทำขึ้น</w:t>
            </w:r>
          </w:p>
          <w:p w14:paraId="71BBC320" w14:textId="77777777" w:rsidR="00544ADF" w:rsidRDefault="00544ADF" w:rsidP="00A327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1" w:type="dxa"/>
          </w:tcPr>
          <w:p w14:paraId="22562DAB" w14:textId="77777777" w:rsidR="00640FB2" w:rsidRPr="000E70FB" w:rsidRDefault="00640FB2" w:rsidP="00640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Pr="000E70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9.3-1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ฐานข้อมูลของสิ่งสนับสนุนการเรียนรู้</w:t>
            </w:r>
          </w:p>
          <w:p w14:paraId="5F22B9A2" w14:textId="77777777" w:rsidR="00640FB2" w:rsidRPr="000E70FB" w:rsidRDefault="00640FB2" w:rsidP="00640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Pr="000E70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9.3-2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ตารางเปรียบเทียบสิ่งสนับสนุนการเรียนรู้ ปีการศึกษา 2558 -256</w:t>
            </w:r>
            <w:r w:rsidRPr="000E70F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523864C0" w14:textId="77777777" w:rsidR="00640FB2" w:rsidRPr="000E70FB" w:rsidRDefault="00640FB2" w:rsidP="00640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Pr="000E70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9.3-3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ภาพศูนย์ทรัพยากรสนับสนุนการเรียนรู้ ห้องปฏิบัติการต่าง ๆ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ห้องปฏิบัติการจำลองสถานการณ์ผู้ป่วยขั้นสูง ระบบฝึกปฏิบัติการทางคลินิกแบบหน้าจอสัมผัส (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body interact)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หุ่นจำลองอาจารย์ใหญ่เสมือนจริง (</w:t>
            </w:r>
            <w:proofErr w:type="spellStart"/>
            <w:r w:rsidRPr="000E70FB">
              <w:rPr>
                <w:rFonts w:ascii="TH SarabunPSK" w:hAnsi="TH SarabunPSK" w:cs="TH SarabunPSK"/>
                <w:sz w:val="32"/>
                <w:szCs w:val="32"/>
              </w:rPr>
              <w:t>syn</w:t>
            </w:r>
            <w:proofErr w:type="spellEnd"/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E70FB">
              <w:rPr>
                <w:rFonts w:ascii="TH SarabunPSK" w:hAnsi="TH SarabunPSK" w:cs="TH SarabunPSK"/>
                <w:sz w:val="32"/>
                <w:szCs w:val="32"/>
              </w:rPr>
              <w:t>dyver</w:t>
            </w:r>
            <w:proofErr w:type="spellEnd"/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ระบบปฏิบัติการกายวิภาศาสตร์ 3 มิติ(3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>D anatomy: SECTRA</w:t>
            </w:r>
          </w:p>
          <w:p w14:paraId="587DFEFA" w14:textId="77777777" w:rsidR="00640FB2" w:rsidRPr="000E70FB" w:rsidRDefault="00640FB2" w:rsidP="00640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9.3-4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คู่มือการใช้ห้องปฏิบัติการ</w:t>
            </w:r>
          </w:p>
          <w:p w14:paraId="74ABA5DE" w14:textId="77777777" w:rsidR="00640FB2" w:rsidRPr="000E70FB" w:rsidRDefault="00640FB2" w:rsidP="00640FB2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Pr="000E70FB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http://nurse.pbru.ac.th/index.php/for-students</w:t>
              </w:r>
            </w:hyperlink>
          </w:p>
          <w:p w14:paraId="780728CF" w14:textId="77777777" w:rsidR="00640FB2" w:rsidRPr="000E70FB" w:rsidRDefault="00640FB2" w:rsidP="00640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9.3-5 Flow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การขออนุญาตใช้งานห้องปฏิบัติการ</w:t>
            </w:r>
          </w:p>
          <w:p w14:paraId="45B59472" w14:textId="77777777" w:rsidR="00640FB2" w:rsidRPr="000E70FB" w:rsidRDefault="00640FB2" w:rsidP="00640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9.3-6 Flow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การยืม / คืนวัสดุ อุปกรณ์ห้องปฏิบัติการ</w:t>
            </w:r>
          </w:p>
          <w:p w14:paraId="4B399856" w14:textId="620CAE02" w:rsidR="00544ADF" w:rsidRDefault="00640FB2" w:rsidP="00640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Pr="000E70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9.3-7 บทความวิจัย เรื่อง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ใช้ภาพเคลื่อนไหวสามมิติต่อผลสัมฤทธิ์ทางการเรียนวิชากายวิภาคศาสตร์ระบบหัวใจของนักศึกษาวิทยาศาสตร์สุขภาพ</w:t>
            </w:r>
          </w:p>
        </w:tc>
      </w:tr>
    </w:tbl>
    <w:p w14:paraId="4320D4FF" w14:textId="77777777" w:rsidR="00544ADF" w:rsidRDefault="00544ADF" w:rsidP="00A32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54C5E0" w14:textId="77777777" w:rsidR="000E62C5" w:rsidRPr="00775A0E" w:rsidRDefault="000E62C5" w:rsidP="00A32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F6398E" w14:textId="2F2C24F5" w:rsidR="008F0FD4" w:rsidRPr="00102699" w:rsidRDefault="00EC64DC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8F0FD4" w:rsidRPr="00102699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8F0FD4" w:rsidRPr="001026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The IT facilities including e-learning infrastructure are adequate and updated to support education and research</w:t>
      </w:r>
      <w:r w:rsidR="008F0FD4" w:rsidRPr="00102699">
        <w:rPr>
          <w:rFonts w:ascii="TH SarabunPSK" w:hAnsi="TH SarabunPSK" w:cs="TH SarabunPSK"/>
          <w:b/>
          <w:bCs/>
          <w:sz w:val="32"/>
          <w:szCs w:val="32"/>
        </w:rPr>
        <w:t xml:space="preserve"> [4]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231"/>
      </w:tblGrid>
      <w:tr w:rsidR="008F0FD4" w:rsidRPr="005E71C1" w14:paraId="59A6E1DD" w14:textId="77777777" w:rsidTr="00640FB2">
        <w:trPr>
          <w:tblHeader/>
        </w:trPr>
        <w:tc>
          <w:tcPr>
            <w:tcW w:w="6345" w:type="dxa"/>
          </w:tcPr>
          <w:p w14:paraId="034A0D46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1" w:type="dxa"/>
          </w:tcPr>
          <w:p w14:paraId="4AEBF871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F0FD4" w:rsidRPr="005E71C1" w14:paraId="660A280D" w14:textId="77777777" w:rsidTr="00640FB2">
        <w:tc>
          <w:tcPr>
            <w:tcW w:w="6345" w:type="dxa"/>
          </w:tcPr>
          <w:p w14:paraId="4FA82004" w14:textId="723C9D48" w:rsidR="00207BB3" w:rsidRPr="000E70FB" w:rsidRDefault="00207BB3" w:rsidP="00C0671C">
            <w:pPr>
              <w:pStyle w:val="a4"/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มีระบบอินเตอร์เน็ตที่ทันสมัยและมีประสิทธิภาพ โดย</w:t>
            </w:r>
            <w:r w:rsidR="000E70FB" w:rsidRPr="000E70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domain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ของมหาวิทยาลัย เป็นระบบเครือข่ายที่ใช้เทคโนโลยี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Gigabit Ethernet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Node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หลักอยู่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1 Node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อาคาร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ซึ่งมีการเชื่อมต่อวงจรสื่อสารของเครือข่าย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UNINET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ด้วยความเร็ว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proofErr w:type="spellStart"/>
            <w:r w:rsidRPr="000E70FB">
              <w:rPr>
                <w:rFonts w:ascii="TH SarabunPSK" w:hAnsi="TH SarabunPSK" w:cs="TH SarabunPSK"/>
                <w:sz w:val="32"/>
                <w:szCs w:val="32"/>
              </w:rPr>
              <w:t>Gbps</w:t>
            </w:r>
            <w:proofErr w:type="spellEnd"/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เชื่อมต่ออุปกรณ์ภายในอาคาร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L2/L3 Switch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ติดตั้งประจำอาคารโดยเชื่อมต่อเข้ากับ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Node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>หลักที่ใกล้ที่สุดผ่านโครงข่ายเส้นใยแก้วนำแสง (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Fiber Optic)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ด้วยความเร็ว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0E70FB">
              <w:rPr>
                <w:rFonts w:ascii="TH SarabunPSK" w:hAnsi="TH SarabunPSK" w:cs="TH SarabunPSK"/>
                <w:sz w:val="32"/>
                <w:szCs w:val="32"/>
              </w:rPr>
              <w:t>Gbps</w:t>
            </w:r>
            <w:proofErr w:type="spellEnd"/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และเชื่อมต่อเข้ากับระบบเครือข่ายย่อยของห้องในตัวอาคารผ่านโครงข่าย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UTP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ด้วยความเร็ว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100 Mbps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0E70FB">
              <w:rPr>
                <w:rFonts w:ascii="TH SarabunPSK" w:hAnsi="TH SarabunPSK" w:cs="TH SarabunPSK"/>
                <w:sz w:val="32"/>
                <w:szCs w:val="32"/>
              </w:rPr>
              <w:t>Gbps</w:t>
            </w:r>
            <w:proofErr w:type="spellEnd"/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ประกอบด้วยอุปกรณ์ไร้สายจำนวน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 และจุดเชื่อมต่อ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Ethernet LAN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>159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จุดครอบคลุมทุกพื้นที่ทั้งในและนอกห้องซึ่งอาจารย์และนักศึกษาจะมี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username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E70FB">
              <w:rPr>
                <w:rFonts w:ascii="TH SarabunPSK" w:hAnsi="TH SarabunPSK" w:cs="TH SarabunPSK"/>
                <w:sz w:val="32"/>
                <w:szCs w:val="32"/>
              </w:rPr>
              <w:t xml:space="preserve">password </w:t>
            </w:r>
            <w:r w:rsidRPr="000E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ของตนเองเพื่อเข้าใช้ระบบฐานข้อมูลได้ </w:t>
            </w:r>
          </w:p>
          <w:p w14:paraId="3264751E" w14:textId="4D7DB2A5" w:rsidR="00C0671C" w:rsidRDefault="00C0671C" w:rsidP="00C0671C">
            <w:pPr>
              <w:pStyle w:val="a4"/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มีการจัดการเรียนการสอนในรูปแบบ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สำหรับนักศึกษารับใหม่เพื่อปรับพื้นฐานก่อนการเรียนในชั้นปีที่ 1 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ของคณะพยาบาลศาสตร์ </w:t>
            </w:r>
          </w:p>
          <w:p w14:paraId="542BB9CB" w14:textId="40A16FC7" w:rsidR="000E70FB" w:rsidRPr="000E70FB" w:rsidRDefault="00C0671C" w:rsidP="009A6C17">
            <w:pPr>
              <w:pStyle w:val="a4"/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มีการสนับสนุนให้อาจารย์จัดทำหนังสือในรูปแบบ </w:t>
            </w:r>
            <w:r w:rsidRPr="00C0671C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Pr="00C0671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  <w:r w:rsidR="009A6C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ในปีงบประมาณ 2563 </w:t>
            </w:r>
            <w:r w:rsidRPr="00C06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C0671C">
              <w:rPr>
                <w:rFonts w:ascii="TH SarabunPSK" w:hAnsi="TH SarabunPSK" w:cs="TH SarabunPSK"/>
                <w:sz w:val="32"/>
                <w:szCs w:val="32"/>
              </w:rPr>
              <w:t>e-book</w:t>
            </w:r>
            <w:r w:rsidR="009A6C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C1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การพยาบาลผู้ป่วย</w:t>
            </w:r>
            <w:proofErr w:type="spellStart"/>
            <w:r w:rsidR="009A6C1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ออสโต</w:t>
            </w:r>
            <w:proofErr w:type="spellEnd"/>
            <w:r w:rsidR="009A6C1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มีและแผล เพื่อพัฒนาให้นักศึกษามีสมรรถนะทางคลินิกที่ตรงกับ</w:t>
            </w:r>
            <w:r w:rsidR="009A6C17"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ผลการเรียนรู้ที่คาดหวังของหลักสูตร (</w:t>
            </w:r>
            <w:r w:rsidR="009A6C17" w:rsidRPr="009A6C17">
              <w:rPr>
                <w:rFonts w:ascii="TH SarabunPSK" w:hAnsi="TH SarabunPSK" w:cs="TH SarabunPSK"/>
                <w:sz w:val="32"/>
                <w:szCs w:val="32"/>
              </w:rPr>
              <w:t>ELOs)</w:t>
            </w:r>
          </w:p>
          <w:p w14:paraId="71ECE17C" w14:textId="35981655" w:rsidR="00102699" w:rsidRPr="00207BB3" w:rsidRDefault="00102699" w:rsidP="00207B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1" w:type="dxa"/>
          </w:tcPr>
          <w:p w14:paraId="54E8C3A9" w14:textId="1187EA52" w:rsidR="008F0FD4" w:rsidRDefault="00E0194B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C0671C">
              <w:rPr>
                <w:rFonts w:ascii="TH SarabunPSK" w:hAnsi="TH SarabunPSK" w:cs="TH SarabunPSK" w:hint="cs"/>
                <w:sz w:val="32"/>
                <w:szCs w:val="32"/>
                <w:cs/>
              </w:rPr>
              <w:t>9.4-</w:t>
            </w:r>
            <w:proofErr w:type="gramStart"/>
            <w:r w:rsidR="00C0671C">
              <w:rPr>
                <w:rFonts w:ascii="TH SarabunPSK" w:hAnsi="TH SarabunPSK" w:cs="TH SarabunPSK" w:hint="cs"/>
                <w:sz w:val="32"/>
                <w:szCs w:val="32"/>
                <w:cs/>
              </w:rPr>
              <w:t>1 .......................................</w:t>
            </w:r>
            <w:proofErr w:type="gramEnd"/>
          </w:p>
          <w:p w14:paraId="38A5FB4B" w14:textId="2635148C" w:rsidR="00C0671C" w:rsidRDefault="00E0194B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C067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9.4-2 หน้า </w:t>
            </w:r>
            <w:r w:rsidR="00C0671C">
              <w:rPr>
                <w:rFonts w:ascii="TH SarabunPSK" w:hAnsi="TH SarabunPSK" w:cs="TH SarabunPSK"/>
                <w:sz w:val="32"/>
                <w:szCs w:val="32"/>
              </w:rPr>
              <w:t xml:space="preserve">website: nurse.pbru.ac.th/e-learning </w:t>
            </w:r>
          </w:p>
          <w:p w14:paraId="4EC2A4A7" w14:textId="5D6200A5" w:rsidR="00C0671C" w:rsidRPr="005E71C1" w:rsidRDefault="00E0194B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C0671C">
              <w:rPr>
                <w:rFonts w:ascii="TH SarabunPSK" w:hAnsi="TH SarabunPSK" w:cs="TH SarabunPSK"/>
                <w:sz w:val="32"/>
                <w:szCs w:val="32"/>
              </w:rPr>
              <w:t xml:space="preserve">9.4-3 </w:t>
            </w:r>
            <w:r w:rsidR="009A6C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 </w:t>
            </w:r>
            <w:r w:rsidR="009A6C17">
              <w:rPr>
                <w:rFonts w:ascii="TH SarabunPSK" w:hAnsi="TH SarabunPSK" w:cs="TH SarabunPSK"/>
                <w:sz w:val="32"/>
                <w:szCs w:val="32"/>
              </w:rPr>
              <w:t xml:space="preserve">e-book : </w:t>
            </w:r>
          </w:p>
          <w:p w14:paraId="00A70E81" w14:textId="35065C47" w:rsidR="008F0FD4" w:rsidRDefault="00544ADF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6" w:history="1">
              <w:r w:rsidR="00C0671C" w:rsidRPr="00EB118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https://pubhtml5.com/bookcase/lfwr</w:t>
              </w:r>
            </w:hyperlink>
          </w:p>
          <w:p w14:paraId="5731118C" w14:textId="77777777" w:rsidR="00C0671C" w:rsidRPr="005E71C1" w:rsidRDefault="00C0671C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411C1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9D700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144A5921" w14:textId="6781A04C" w:rsidR="008F0FD4" w:rsidRPr="00102699" w:rsidRDefault="008F0FD4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EF6DDB" w14:textId="731B9599" w:rsidR="00102699" w:rsidRPr="00102699" w:rsidRDefault="008B57A1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02699" w:rsidRPr="00102699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>
        <w:rPr>
          <w:rFonts w:ascii="TH SarabunPSK" w:hAnsi="TH SarabunPSK" w:cs="TH SarabunPSK"/>
          <w:b/>
          <w:bCs/>
          <w:sz w:val="32"/>
          <w:szCs w:val="32"/>
        </w:rPr>
        <w:t>The standards for environment, health and safety; and access for people with special needs are defined and implemented</w:t>
      </w:r>
      <w:r w:rsidR="00102699" w:rsidRPr="00102699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02699" w:rsidRPr="00102699">
        <w:rPr>
          <w:rFonts w:ascii="TH SarabunPSK" w:hAnsi="TH SarabunPSK" w:cs="TH SarabunPSK"/>
          <w:b/>
          <w:bCs/>
          <w:sz w:val="32"/>
          <w:szCs w:val="32"/>
        </w:rPr>
        <w:t>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3235"/>
      </w:tblGrid>
      <w:tr w:rsidR="00102699" w:rsidRPr="00102699" w14:paraId="3AD18A07" w14:textId="77777777" w:rsidTr="000934C1">
        <w:trPr>
          <w:tblHeader/>
        </w:trPr>
        <w:tc>
          <w:tcPr>
            <w:tcW w:w="6115" w:type="dxa"/>
          </w:tcPr>
          <w:p w14:paraId="2BDBB0DD" w14:textId="77777777" w:rsidR="00102699" w:rsidRPr="0010269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261CD2D9" w14:textId="77777777" w:rsidR="00102699" w:rsidRPr="0010269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02699" w:rsidRPr="004314D7" w14:paraId="155EA5C4" w14:textId="77777777" w:rsidTr="000934C1">
        <w:tc>
          <w:tcPr>
            <w:tcW w:w="6115" w:type="dxa"/>
          </w:tcPr>
          <w:p w14:paraId="50D6DDD8" w14:textId="42C1269D" w:rsidR="00AF7227" w:rsidRPr="00AF7227" w:rsidRDefault="00BB25F4" w:rsidP="00AF72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40F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F7227" w:rsidRPr="00AF7227">
              <w:rPr>
                <w:rFonts w:ascii="TH SarabunPSK" w:hAnsi="TH SarabunPSK" w:cs="TH SarabunPSK"/>
                <w:sz w:val="32"/>
                <w:szCs w:val="32"/>
                <w:cs/>
              </w:rPr>
              <w:t>คณะพยาบาลศาสตร์ มหาวิทยาลัยราช</w:t>
            </w:r>
            <w:proofErr w:type="spellStart"/>
            <w:r w:rsidR="00AF7227" w:rsidRPr="00AF7227">
              <w:rPr>
                <w:rFonts w:ascii="TH SarabunPSK" w:hAnsi="TH SarabunPSK" w:cs="TH SarabunPSK"/>
                <w:sz w:val="32"/>
                <w:szCs w:val="32"/>
                <w:cs/>
              </w:rPr>
              <w:t>ภัฎ</w:t>
            </w:r>
            <w:proofErr w:type="spellEnd"/>
            <w:r w:rsidR="00AF7227" w:rsidRPr="00AF7227">
              <w:rPr>
                <w:rFonts w:ascii="TH SarabunPSK" w:hAnsi="TH SarabunPSK" w:cs="TH SarabunPSK"/>
                <w:sz w:val="32"/>
                <w:szCs w:val="32"/>
                <w:cs/>
              </w:rPr>
              <w:t>เพชรบุรีจัดให้มีสถานที่และสิ่งแวดล้อมที่เอ</w:t>
            </w:r>
            <w:r w:rsidR="009A6C17">
              <w:rPr>
                <w:rFonts w:ascii="TH SarabunPSK" w:hAnsi="TH SarabunPSK" w:cs="TH SarabunPSK" w:hint="cs"/>
                <w:sz w:val="32"/>
                <w:szCs w:val="32"/>
                <w:cs/>
              </w:rPr>
              <w:t>ื้อ</w:t>
            </w:r>
            <w:r w:rsidR="00AF7227" w:rsidRPr="00AF7227">
              <w:rPr>
                <w:rFonts w:ascii="TH SarabunPSK" w:hAnsi="TH SarabunPSK" w:cs="TH SarabunPSK"/>
                <w:sz w:val="32"/>
                <w:szCs w:val="32"/>
                <w:cs/>
              </w:rPr>
              <w:t>ต่อการเรียนรู้และพัฒนาคุณภาพชีวิต (</w:t>
            </w:r>
            <w:r w:rsidR="00AF7227" w:rsidRPr="00AF7227">
              <w:rPr>
                <w:rFonts w:ascii="TH SarabunPSK" w:hAnsi="TH SarabunPSK" w:cs="TH SarabunPSK"/>
                <w:sz w:val="32"/>
                <w:szCs w:val="32"/>
              </w:rPr>
              <w:t xml:space="preserve">Healthy </w:t>
            </w:r>
            <w:r w:rsidR="009A6C1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and safety </w:t>
            </w:r>
            <w:r w:rsidR="00AF7227" w:rsidRPr="00AF7227">
              <w:rPr>
                <w:rFonts w:ascii="TH SarabunPSK" w:hAnsi="TH SarabunPSK" w:cs="TH SarabunPSK"/>
                <w:sz w:val="32"/>
                <w:szCs w:val="32"/>
              </w:rPr>
              <w:t xml:space="preserve">Workplace) </w:t>
            </w:r>
            <w:r w:rsidR="00AF7227" w:rsidRPr="00AF7227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 อาจารย์ และบุคลากร ดังนี้</w:t>
            </w:r>
          </w:p>
          <w:p w14:paraId="7716D1C3" w14:textId="77777777" w:rsidR="009A6C17" w:rsidRDefault="00AF7227" w:rsidP="00AF7227">
            <w:pPr>
              <w:pStyle w:val="a4"/>
              <w:numPr>
                <w:ilvl w:val="0"/>
                <w:numId w:val="3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จัดสถานที่และสิ่งแวดล้อมให้สะอาดสวยงาม ร่มรื่น น่าอยู่อาศัย (</w:t>
            </w:r>
            <w:r w:rsidRPr="009A6C17">
              <w:rPr>
                <w:rFonts w:ascii="TH SarabunPSK" w:hAnsi="TH SarabunPSK" w:cs="TH SarabunPSK"/>
                <w:sz w:val="32"/>
                <w:szCs w:val="32"/>
              </w:rPr>
              <w:t xml:space="preserve">Clean &amp; Green) </w:t>
            </w: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7890BC63" w14:textId="77777777" w:rsidR="009A6C17" w:rsidRDefault="00AF7227" w:rsidP="00AF7227">
            <w:pPr>
              <w:pStyle w:val="a4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สวนหย่อมและศาลาพักผ่อน</w:t>
            </w:r>
          </w:p>
          <w:p w14:paraId="4009C44D" w14:textId="77777777" w:rsidR="009A6C17" w:rsidRDefault="00AF7227" w:rsidP="00AF7227">
            <w:pPr>
              <w:pStyle w:val="a4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สนามกีฬาในร่มและกลางแจ้ง</w:t>
            </w:r>
          </w:p>
          <w:p w14:paraId="749B15F8" w14:textId="77777777" w:rsidR="009A6C17" w:rsidRDefault="00AF7227" w:rsidP="00AF7227">
            <w:pPr>
              <w:pStyle w:val="a4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สระว่ายน้ำ</w:t>
            </w:r>
          </w:p>
          <w:p w14:paraId="5DDBA4A0" w14:textId="77777777" w:rsidR="009A6C17" w:rsidRDefault="00AF7227" w:rsidP="00AF7227">
            <w:pPr>
              <w:pStyle w:val="a4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ลานออกกำลังกาย</w:t>
            </w:r>
          </w:p>
          <w:p w14:paraId="2DAADD2A" w14:textId="77777777" w:rsidR="009A6C17" w:rsidRDefault="00AF7227" w:rsidP="00AF7227">
            <w:pPr>
              <w:pStyle w:val="a4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ห้องอาหาร</w:t>
            </w:r>
          </w:p>
          <w:p w14:paraId="4C0C21C2" w14:textId="77777777" w:rsidR="009A6C17" w:rsidRDefault="00AF7227" w:rsidP="00AF7227">
            <w:pPr>
              <w:pStyle w:val="a4"/>
              <w:numPr>
                <w:ilvl w:val="0"/>
                <w:numId w:val="3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จัดบริการอำนวยความสะดวกเพื่อพัฒนาคุณภาพชีวิตและการเรียนรู้</w:t>
            </w:r>
          </w:p>
          <w:p w14:paraId="0887FC9A" w14:textId="77777777" w:rsidR="009A6C17" w:rsidRDefault="00AF7227" w:rsidP="00AF7227">
            <w:pPr>
              <w:pStyle w:val="a4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หอพักสำหรับนักศึกษา ที่สะอาด ปลอดภัยและสามารถใช่ระบบอินเตอร์เน็ตไร้สายได้ตลอดเวลา</w:t>
            </w:r>
          </w:p>
          <w:p w14:paraId="2B3F861B" w14:textId="77777777" w:rsidR="009A6C17" w:rsidRDefault="00AF7227" w:rsidP="00AF7227">
            <w:pPr>
              <w:pStyle w:val="a4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ห้องอ่านหนังสือ</w:t>
            </w:r>
          </w:p>
          <w:p w14:paraId="743EAAF4" w14:textId="77777777" w:rsidR="009A6C17" w:rsidRDefault="00AF7227" w:rsidP="00AF7227">
            <w:pPr>
              <w:pStyle w:val="a4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ห้องส่งเสริมสุขภาพ</w:t>
            </w:r>
          </w:p>
          <w:p w14:paraId="21BF79F1" w14:textId="77777777" w:rsidR="009A6C17" w:rsidRDefault="00AF7227" w:rsidP="00AF7227">
            <w:pPr>
              <w:pStyle w:val="a4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อาจารย์และแฟลตอาจารย์</w:t>
            </w:r>
          </w:p>
          <w:p w14:paraId="373C044E" w14:textId="707A5FF0" w:rsidR="00AF7227" w:rsidRPr="009A6C17" w:rsidRDefault="00AF7227" w:rsidP="00AF7227">
            <w:pPr>
              <w:pStyle w:val="a4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ศูนย์วิทยาศาสตร์สุขภาพ</w:t>
            </w:r>
          </w:p>
          <w:p w14:paraId="3EE93D4C" w14:textId="77777777" w:rsidR="009A6C17" w:rsidRDefault="00AF7227" w:rsidP="00AF7227">
            <w:pPr>
              <w:pStyle w:val="a4"/>
              <w:numPr>
                <w:ilvl w:val="0"/>
                <w:numId w:val="3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จัดกิจกรรมส่งเสริมสุขภาพดังนี้</w:t>
            </w:r>
          </w:p>
          <w:p w14:paraId="011D1378" w14:textId="77777777" w:rsidR="009A6C17" w:rsidRDefault="00AF7227" w:rsidP="00AF7227">
            <w:pPr>
              <w:pStyle w:val="a4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การตรวจสุขภาพประจำปี</w:t>
            </w:r>
          </w:p>
          <w:p w14:paraId="5A39EA90" w14:textId="77777777" w:rsidR="009A6C17" w:rsidRDefault="00AF7227" w:rsidP="00AF7227">
            <w:pPr>
              <w:pStyle w:val="a4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การจัดกิจกรรมส่งเสริมสุขภาพการออกกำลังกาย</w:t>
            </w:r>
          </w:p>
          <w:p w14:paraId="2BF6A2E2" w14:textId="77777777" w:rsidR="009A6C17" w:rsidRDefault="00AF7227" w:rsidP="00AF7227">
            <w:pPr>
              <w:pStyle w:val="a4"/>
              <w:numPr>
                <w:ilvl w:val="0"/>
                <w:numId w:val="3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จัดระบบรักษาความปลอดภัย</w:t>
            </w:r>
          </w:p>
          <w:p w14:paraId="3FCF74A1" w14:textId="77777777" w:rsidR="009A6C17" w:rsidRDefault="00AF7227" w:rsidP="00AF7227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มีระบบรักษาความปลอดภัยกล้องวงจรปิดทั้งหมด 11 จุด บริเวณอาคาร 29</w:t>
            </w:r>
          </w:p>
          <w:p w14:paraId="0C685CBB" w14:textId="77777777" w:rsidR="009A6C17" w:rsidRDefault="00AF7227" w:rsidP="00AF7227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มีพนักงานรักษาความปลอดภัยดูแล 24 ชม.</w:t>
            </w:r>
          </w:p>
          <w:p w14:paraId="356427B9" w14:textId="19632AA9" w:rsidR="00102699" w:rsidRPr="009A6C17" w:rsidRDefault="00AF7227" w:rsidP="00AF7227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ระบบป้องกันอัคคีภัย</w:t>
            </w:r>
          </w:p>
        </w:tc>
        <w:tc>
          <w:tcPr>
            <w:tcW w:w="3235" w:type="dxa"/>
          </w:tcPr>
          <w:p w14:paraId="29E46AC6" w14:textId="13BFA637" w:rsidR="00102699" w:rsidRDefault="00E0194B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9A6C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9.5-1 </w:t>
            </w:r>
            <w:r w:rsidR="00220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ภาพถ่ายอาคาร 29 </w:t>
            </w:r>
            <w:r w:rsidR="0022098C" w:rsidRPr="009A6C17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</w:t>
            </w:r>
            <w:r w:rsidR="0022098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รอบอาคาร</w:t>
            </w:r>
          </w:p>
          <w:p w14:paraId="6310C4E6" w14:textId="3CBFEC98" w:rsidR="0022098C" w:rsidRPr="004314D7" w:rsidRDefault="0022098C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2E4362" w14:textId="216F168D" w:rsidR="00102699" w:rsidRDefault="00102699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F32955" w14:textId="77777777" w:rsidR="00640FB2" w:rsidRDefault="00640FB2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85629E" w14:textId="77777777" w:rsidR="00640FB2" w:rsidRDefault="00640FB2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251ED7" w14:textId="77777777" w:rsidR="00640FB2" w:rsidRDefault="00640FB2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1CF6F9" w14:textId="77777777" w:rsidR="00640FB2" w:rsidRDefault="00640FB2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3B7245" w14:textId="77777777" w:rsidR="00640FB2" w:rsidRPr="004314D7" w:rsidRDefault="00640FB2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5C64D2" w14:textId="202E41E8" w:rsidR="003D061C" w:rsidRDefault="00A646A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คะแนนประเมินตนเอง </w:t>
      </w:r>
      <w:r w:rsidRPr="00435C84">
        <w:rPr>
          <w:rFonts w:ascii="TH SarabunPSK" w:hAnsi="TH SarabunPSK" w:cs="TH SarabunPSK"/>
          <w:b/>
          <w:bCs/>
          <w:sz w:val="32"/>
          <w:szCs w:val="32"/>
        </w:rPr>
        <w:t xml:space="preserve">Criterion </w:t>
      </w:r>
      <w:r w:rsidR="000E62C5" w:rsidRPr="00435C84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4854"/>
        <w:gridCol w:w="645"/>
        <w:gridCol w:w="584"/>
        <w:gridCol w:w="584"/>
        <w:gridCol w:w="584"/>
        <w:gridCol w:w="584"/>
        <w:gridCol w:w="584"/>
        <w:gridCol w:w="509"/>
      </w:tblGrid>
      <w:tr w:rsidR="00A646A5" w:rsidRPr="00435C84" w14:paraId="0A26BBC6" w14:textId="77777777" w:rsidTr="00640FB2">
        <w:trPr>
          <w:tblHeader/>
        </w:trPr>
        <w:tc>
          <w:tcPr>
            <w:tcW w:w="338" w:type="pct"/>
            <w:vMerge w:val="restart"/>
          </w:tcPr>
          <w:p w14:paraId="1785FBD8" w14:textId="155DFD40" w:rsidR="00A646A5" w:rsidRPr="00640FB2" w:rsidRDefault="000E62C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533" w:type="pct"/>
            <w:vMerge w:val="restart"/>
          </w:tcPr>
          <w:p w14:paraId="0A1B5D1F" w14:textId="6912E3E8" w:rsidR="00A646A5" w:rsidRPr="00640FB2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</w:rPr>
              <w:t>Quality Enhancement</w:t>
            </w:r>
          </w:p>
        </w:tc>
        <w:tc>
          <w:tcPr>
            <w:tcW w:w="2128" w:type="pct"/>
            <w:gridSpan w:val="7"/>
          </w:tcPr>
          <w:p w14:paraId="56D024F5" w14:textId="77777777" w:rsidR="00A646A5" w:rsidRPr="00640FB2" w:rsidRDefault="00A646A5" w:rsidP="00640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เกณฑ์การประเมินและการประเมินตนเอง</w:t>
            </w:r>
          </w:p>
        </w:tc>
      </w:tr>
      <w:tr w:rsidR="00A646A5" w:rsidRPr="00435C84" w14:paraId="35232718" w14:textId="77777777" w:rsidTr="00640FB2">
        <w:trPr>
          <w:tblHeader/>
        </w:trPr>
        <w:tc>
          <w:tcPr>
            <w:tcW w:w="338" w:type="pct"/>
            <w:vMerge/>
          </w:tcPr>
          <w:p w14:paraId="0AFE5C92" w14:textId="77777777" w:rsidR="00A646A5" w:rsidRPr="00640FB2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3" w:type="pct"/>
            <w:vMerge/>
          </w:tcPr>
          <w:p w14:paraId="5B320502" w14:textId="77777777" w:rsidR="00A646A5" w:rsidRPr="00640FB2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8F711DE" w14:textId="77777777" w:rsidR="00A646A5" w:rsidRPr="00640FB2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5" w:type="pct"/>
          </w:tcPr>
          <w:p w14:paraId="297539F5" w14:textId="77777777" w:rsidR="00A646A5" w:rsidRPr="00640FB2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5" w:type="pct"/>
          </w:tcPr>
          <w:p w14:paraId="113D2A59" w14:textId="77777777" w:rsidR="00A646A5" w:rsidRPr="00640FB2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5" w:type="pct"/>
          </w:tcPr>
          <w:p w14:paraId="728E509A" w14:textId="77777777" w:rsidR="00A646A5" w:rsidRPr="00640FB2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5" w:type="pct"/>
          </w:tcPr>
          <w:p w14:paraId="58B70D98" w14:textId="77777777" w:rsidR="00A646A5" w:rsidRPr="00640FB2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5" w:type="pct"/>
          </w:tcPr>
          <w:p w14:paraId="01915E8F" w14:textId="77777777" w:rsidR="00A646A5" w:rsidRPr="00640FB2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4" w:type="pct"/>
          </w:tcPr>
          <w:p w14:paraId="40E53B5D" w14:textId="77777777" w:rsidR="00A646A5" w:rsidRPr="00640FB2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FB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A646A5" w:rsidRPr="00435C84" w14:paraId="1EBC2874" w14:textId="77777777" w:rsidTr="00640FB2">
        <w:tc>
          <w:tcPr>
            <w:tcW w:w="338" w:type="pct"/>
          </w:tcPr>
          <w:p w14:paraId="209F8D86" w14:textId="23F7781A" w:rsidR="00A646A5" w:rsidRPr="00435C84" w:rsidRDefault="000E62C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  <w:cs/>
              </w:rPr>
              <w:t>9.1</w:t>
            </w:r>
          </w:p>
        </w:tc>
        <w:tc>
          <w:tcPr>
            <w:tcW w:w="2533" w:type="pct"/>
          </w:tcPr>
          <w:p w14:paraId="51F470A1" w14:textId="5D287405" w:rsidR="00A646A5" w:rsidRPr="00435C84" w:rsidRDefault="00435C84" w:rsidP="00544A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The teaching and Learning facilities and equipment (lecture halls, classroom, project room, etc.) are adequate and updated to support education and research</w:t>
            </w:r>
          </w:p>
        </w:tc>
        <w:tc>
          <w:tcPr>
            <w:tcW w:w="337" w:type="pct"/>
          </w:tcPr>
          <w:p w14:paraId="2991A83B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53EFADCF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2CEBB7E4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9FA6990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46B09AF2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0350365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0CCFE621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435C84" w14:paraId="15663FC2" w14:textId="77777777" w:rsidTr="00640FB2">
        <w:tc>
          <w:tcPr>
            <w:tcW w:w="338" w:type="pct"/>
          </w:tcPr>
          <w:p w14:paraId="3368AF4B" w14:textId="7E33F920" w:rsidR="00A646A5" w:rsidRPr="00435C84" w:rsidRDefault="000E62C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  <w:cs/>
              </w:rPr>
              <w:t>9.2</w:t>
            </w:r>
          </w:p>
        </w:tc>
        <w:tc>
          <w:tcPr>
            <w:tcW w:w="2533" w:type="pct"/>
          </w:tcPr>
          <w:p w14:paraId="4743B3CF" w14:textId="70E26CE8" w:rsidR="00A646A5" w:rsidRPr="00435C84" w:rsidRDefault="00435C84" w:rsidP="00A64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The library and its resource are adequate and updated to support education and research</w:t>
            </w:r>
          </w:p>
        </w:tc>
        <w:tc>
          <w:tcPr>
            <w:tcW w:w="337" w:type="pct"/>
          </w:tcPr>
          <w:p w14:paraId="0B55F960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7C4C7DEF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D884485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FB95E30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555F0FEF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AF31C04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1B869747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435C84" w14:paraId="097186D8" w14:textId="77777777" w:rsidTr="00640FB2">
        <w:tc>
          <w:tcPr>
            <w:tcW w:w="338" w:type="pct"/>
          </w:tcPr>
          <w:p w14:paraId="0EA8BB77" w14:textId="7574D4E8" w:rsidR="00A646A5" w:rsidRPr="00435C84" w:rsidRDefault="000E62C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  <w:cs/>
              </w:rPr>
              <w:t>9.3</w:t>
            </w:r>
          </w:p>
        </w:tc>
        <w:tc>
          <w:tcPr>
            <w:tcW w:w="2533" w:type="pct"/>
          </w:tcPr>
          <w:p w14:paraId="70161CC9" w14:textId="33DC577F" w:rsidR="00A646A5" w:rsidRPr="00435C84" w:rsidRDefault="000E62C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The laboratories and equipment are adequate and updated to support education and research</w:t>
            </w:r>
          </w:p>
        </w:tc>
        <w:tc>
          <w:tcPr>
            <w:tcW w:w="337" w:type="pct"/>
          </w:tcPr>
          <w:p w14:paraId="1B5B2E3A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4092D6E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F209DF1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157FD3E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079B136F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3454FFB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751A3509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435C84" w14:paraId="46788944" w14:textId="77777777" w:rsidTr="00640FB2">
        <w:tc>
          <w:tcPr>
            <w:tcW w:w="338" w:type="pct"/>
          </w:tcPr>
          <w:p w14:paraId="19BBE8AB" w14:textId="7CEE09AA" w:rsidR="00A646A5" w:rsidRPr="00435C84" w:rsidRDefault="000E62C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  <w:cs/>
              </w:rPr>
              <w:t>9.4</w:t>
            </w:r>
          </w:p>
        </w:tc>
        <w:tc>
          <w:tcPr>
            <w:tcW w:w="2533" w:type="pct"/>
          </w:tcPr>
          <w:p w14:paraId="58D99AFF" w14:textId="24792A5A" w:rsidR="00A646A5" w:rsidRPr="00435C84" w:rsidRDefault="000E62C5" w:rsidP="00A64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The IT facilities including e-learning infrastructure are adequate and updated to support education and research</w:t>
            </w:r>
          </w:p>
        </w:tc>
        <w:tc>
          <w:tcPr>
            <w:tcW w:w="337" w:type="pct"/>
          </w:tcPr>
          <w:p w14:paraId="2F1C0F4A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2835DE0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4B54BF7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A302AA9" w14:textId="549DBE1C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44E14666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15688F4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3FD0C092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435C84" w14:paraId="2C01D787" w14:textId="77777777" w:rsidTr="00640FB2">
        <w:tc>
          <w:tcPr>
            <w:tcW w:w="338" w:type="pct"/>
          </w:tcPr>
          <w:p w14:paraId="6A96D848" w14:textId="560D62AA" w:rsidR="00A646A5" w:rsidRPr="00435C84" w:rsidRDefault="000E62C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  <w:cs/>
              </w:rPr>
              <w:t>9.5</w:t>
            </w:r>
          </w:p>
        </w:tc>
        <w:tc>
          <w:tcPr>
            <w:tcW w:w="2533" w:type="pct"/>
          </w:tcPr>
          <w:p w14:paraId="37F43852" w14:textId="3C76A7A1" w:rsidR="00A646A5" w:rsidRPr="00435C84" w:rsidRDefault="000E62C5" w:rsidP="00A64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The standards for environment, health and safety; and access for people with special needs are defined and implemented</w:t>
            </w:r>
          </w:p>
        </w:tc>
        <w:tc>
          <w:tcPr>
            <w:tcW w:w="337" w:type="pct"/>
          </w:tcPr>
          <w:p w14:paraId="2F21666D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2F6325C3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9AC6C3B" w14:textId="77777777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6C0C45D" w14:textId="42930F50" w:rsidR="00A646A5" w:rsidRPr="00435C84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C8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1C39EEB7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7587AE88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713F7F41" w14:textId="77777777" w:rsidR="00A646A5" w:rsidRPr="00435C84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335AAC" w14:paraId="3F8AED91" w14:textId="77777777" w:rsidTr="00640FB2">
        <w:tc>
          <w:tcPr>
            <w:tcW w:w="338" w:type="pct"/>
          </w:tcPr>
          <w:p w14:paraId="77D63A95" w14:textId="77777777" w:rsidR="00A646A5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3" w:type="pct"/>
          </w:tcPr>
          <w:p w14:paraId="70925159" w14:textId="04699088" w:rsidR="00A646A5" w:rsidRPr="004314D7" w:rsidRDefault="00A646A5" w:rsidP="00A646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</w:t>
            </w:r>
          </w:p>
        </w:tc>
        <w:tc>
          <w:tcPr>
            <w:tcW w:w="337" w:type="pct"/>
          </w:tcPr>
          <w:p w14:paraId="3847C0D6" w14:textId="77777777" w:rsidR="00A646A5" w:rsidRPr="00335AAC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3BDB52C" w14:textId="77777777" w:rsidR="00A646A5" w:rsidRPr="00335AAC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FDC3440" w14:textId="01E91778" w:rsidR="00A646A5" w:rsidRPr="00335AAC" w:rsidRDefault="00A646A5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DCD37DF" w14:textId="66361335" w:rsidR="00A646A5" w:rsidRPr="00335AAC" w:rsidRDefault="00E906A1" w:rsidP="00544A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AA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14E51778" w14:textId="77777777" w:rsidR="00A646A5" w:rsidRPr="00335AAC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3C20593" w14:textId="77777777" w:rsidR="00A646A5" w:rsidRPr="00335AAC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355CADF9" w14:textId="77777777" w:rsidR="00A646A5" w:rsidRPr="00335AAC" w:rsidRDefault="00A646A5" w:rsidP="00544A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D02833" w14:textId="77777777" w:rsidR="00A646A5" w:rsidRDefault="00A646A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700DCA" w14:textId="2ECDF825" w:rsidR="005A5F55" w:rsidRDefault="005A5F5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B55D4A" w14:textId="77777777" w:rsidR="005A5F55" w:rsidRDefault="005A5F5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57C4F6" w14:textId="77777777" w:rsidR="004314D7" w:rsidRPr="004314D7" w:rsidRDefault="004314D7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314D7" w:rsidRPr="004314D7" w:rsidSect="00640FB2">
      <w:footerReference w:type="default" r:id="rId17"/>
      <w:pgSz w:w="12240" w:h="15840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89356" w14:textId="77777777" w:rsidR="002A1F72" w:rsidRDefault="002A1F72" w:rsidP="00640FB2">
      <w:pPr>
        <w:spacing w:after="0" w:line="240" w:lineRule="auto"/>
      </w:pPr>
      <w:r>
        <w:separator/>
      </w:r>
    </w:p>
  </w:endnote>
  <w:endnote w:type="continuationSeparator" w:id="0">
    <w:p w14:paraId="728D56FE" w14:textId="77777777" w:rsidR="002A1F72" w:rsidRDefault="002A1F72" w:rsidP="0064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B409" w14:textId="77777777" w:rsidR="00640FB2" w:rsidRPr="00FE543E" w:rsidRDefault="00640FB2" w:rsidP="00640FB2">
    <w:pPr>
      <w:pStyle w:val="ab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 w:rsidR="000D6FC9">
      <w:rPr>
        <w:rFonts w:ascii="TH SarabunPSK" w:eastAsiaTheme="minorEastAsia" w:hAnsi="TH SarabunPSK" w:cs="TH SarabunPSK"/>
        <w:noProof/>
        <w:sz w:val="28"/>
      </w:rPr>
      <w:t>59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14:paraId="3FB482F1" w14:textId="77777777" w:rsidR="00640FB2" w:rsidRPr="00640FB2" w:rsidRDefault="00640F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ED6F" w14:textId="77777777" w:rsidR="002A1F72" w:rsidRDefault="002A1F72" w:rsidP="00640FB2">
      <w:pPr>
        <w:spacing w:after="0" w:line="240" w:lineRule="auto"/>
      </w:pPr>
      <w:r>
        <w:separator/>
      </w:r>
    </w:p>
  </w:footnote>
  <w:footnote w:type="continuationSeparator" w:id="0">
    <w:p w14:paraId="49EC3DDF" w14:textId="77777777" w:rsidR="002A1F72" w:rsidRDefault="002A1F72" w:rsidP="0064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380"/>
    <w:multiLevelType w:val="hybridMultilevel"/>
    <w:tmpl w:val="54F4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297"/>
    <w:multiLevelType w:val="hybridMultilevel"/>
    <w:tmpl w:val="21DC6634"/>
    <w:lvl w:ilvl="0" w:tplc="59EADB6C">
      <w:start w:val="10"/>
      <w:numFmt w:val="decimal"/>
      <w:lvlText w:val="%1."/>
      <w:lvlJc w:val="left"/>
      <w:pPr>
        <w:ind w:left="6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028F5EBA"/>
    <w:multiLevelType w:val="hybridMultilevel"/>
    <w:tmpl w:val="C276A4C8"/>
    <w:lvl w:ilvl="0" w:tplc="4AD07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9665B"/>
    <w:multiLevelType w:val="hybridMultilevel"/>
    <w:tmpl w:val="74D6D538"/>
    <w:lvl w:ilvl="0" w:tplc="6DF48AD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3A8E"/>
    <w:multiLevelType w:val="hybridMultilevel"/>
    <w:tmpl w:val="9B50BE38"/>
    <w:lvl w:ilvl="0" w:tplc="1966BE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B10BCA"/>
    <w:multiLevelType w:val="hybridMultilevel"/>
    <w:tmpl w:val="9940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042BF"/>
    <w:multiLevelType w:val="hybridMultilevel"/>
    <w:tmpl w:val="13CCF9CE"/>
    <w:lvl w:ilvl="0" w:tplc="50066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57F08"/>
    <w:multiLevelType w:val="hybridMultilevel"/>
    <w:tmpl w:val="BB66BF8C"/>
    <w:lvl w:ilvl="0" w:tplc="D7F6B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C6444"/>
    <w:multiLevelType w:val="hybridMultilevel"/>
    <w:tmpl w:val="F9D62B5E"/>
    <w:lvl w:ilvl="0" w:tplc="FFEE1C64">
      <w:start w:val="1"/>
      <w:numFmt w:val="decimal"/>
      <w:lvlText w:val="%1."/>
      <w:lvlJc w:val="left"/>
      <w:pPr>
        <w:ind w:left="640" w:hanging="360"/>
      </w:pPr>
      <w:rPr>
        <w:rFonts w:ascii="TH SarabunPSK" w:eastAsiaTheme="minorHAnsi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1F303721"/>
    <w:multiLevelType w:val="hybridMultilevel"/>
    <w:tmpl w:val="3D52E53C"/>
    <w:lvl w:ilvl="0" w:tplc="762E47FE">
      <w:start w:val="1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1FDD1A08"/>
    <w:multiLevelType w:val="hybridMultilevel"/>
    <w:tmpl w:val="0D48EB86"/>
    <w:lvl w:ilvl="0" w:tplc="2A6CB82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>
    <w:nsid w:val="23AE71AC"/>
    <w:multiLevelType w:val="hybridMultilevel"/>
    <w:tmpl w:val="D048D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D2318"/>
    <w:multiLevelType w:val="hybridMultilevel"/>
    <w:tmpl w:val="D862E25A"/>
    <w:lvl w:ilvl="0" w:tplc="48402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62CA0"/>
    <w:multiLevelType w:val="hybridMultilevel"/>
    <w:tmpl w:val="AFE8F844"/>
    <w:lvl w:ilvl="0" w:tplc="679E734C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2CA613F6"/>
    <w:multiLevelType w:val="hybridMultilevel"/>
    <w:tmpl w:val="C6AC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710B9"/>
    <w:multiLevelType w:val="hybridMultilevel"/>
    <w:tmpl w:val="89342DFC"/>
    <w:lvl w:ilvl="0" w:tplc="1966BE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EAF19D5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313A2C76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32D96451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336E4696"/>
    <w:multiLevelType w:val="hybridMultilevel"/>
    <w:tmpl w:val="9B50BE38"/>
    <w:lvl w:ilvl="0" w:tplc="1966BE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4D57EB9"/>
    <w:multiLevelType w:val="hybridMultilevel"/>
    <w:tmpl w:val="E098A4AE"/>
    <w:lvl w:ilvl="0" w:tplc="6B14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>
    <w:nsid w:val="37836E88"/>
    <w:multiLevelType w:val="hybridMultilevel"/>
    <w:tmpl w:val="CD2C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84C10"/>
    <w:multiLevelType w:val="hybridMultilevel"/>
    <w:tmpl w:val="920AF6B4"/>
    <w:lvl w:ilvl="0" w:tplc="11D8CD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C7AEF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D0A56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08051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9C8B96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06CD0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6002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7F2BF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7282A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3">
    <w:nsid w:val="45675073"/>
    <w:multiLevelType w:val="hybridMultilevel"/>
    <w:tmpl w:val="43741DB4"/>
    <w:lvl w:ilvl="0" w:tplc="3C9241B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49B56370"/>
    <w:multiLevelType w:val="hybridMultilevel"/>
    <w:tmpl w:val="01DC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D7FCA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54FB70D7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>
    <w:nsid w:val="56291BAD"/>
    <w:multiLevelType w:val="hybridMultilevel"/>
    <w:tmpl w:val="4F6AFA22"/>
    <w:lvl w:ilvl="0" w:tplc="383CD0D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>
    <w:nsid w:val="5E035A25"/>
    <w:multiLevelType w:val="hybridMultilevel"/>
    <w:tmpl w:val="F8BAA0F4"/>
    <w:lvl w:ilvl="0" w:tplc="171E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6C7473"/>
    <w:multiLevelType w:val="hybridMultilevel"/>
    <w:tmpl w:val="579C5FEC"/>
    <w:lvl w:ilvl="0" w:tplc="4CBC4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92A95"/>
    <w:multiLevelType w:val="hybridMultilevel"/>
    <w:tmpl w:val="3E62AB5E"/>
    <w:lvl w:ilvl="0" w:tplc="B0AAF77E">
      <w:start w:val="6"/>
      <w:numFmt w:val="decimal"/>
      <w:lvlText w:val="%1."/>
      <w:lvlJc w:val="left"/>
      <w:pPr>
        <w:ind w:left="71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>
    <w:nsid w:val="72CA7B5B"/>
    <w:multiLevelType w:val="multilevel"/>
    <w:tmpl w:val="3648F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5BB6AD9"/>
    <w:multiLevelType w:val="hybridMultilevel"/>
    <w:tmpl w:val="7EFA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14227"/>
    <w:multiLevelType w:val="hybridMultilevel"/>
    <w:tmpl w:val="364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7355B"/>
    <w:multiLevelType w:val="hybridMultilevel"/>
    <w:tmpl w:val="FB22107C"/>
    <w:lvl w:ilvl="0" w:tplc="529A33D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5">
    <w:nsid w:val="7FDD1B99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18"/>
  </w:num>
  <w:num w:numId="5">
    <w:abstractNumId w:val="16"/>
  </w:num>
  <w:num w:numId="6">
    <w:abstractNumId w:val="22"/>
  </w:num>
  <w:num w:numId="7">
    <w:abstractNumId w:val="34"/>
  </w:num>
  <w:num w:numId="8">
    <w:abstractNumId w:val="13"/>
  </w:num>
  <w:num w:numId="9">
    <w:abstractNumId w:val="23"/>
  </w:num>
  <w:num w:numId="10">
    <w:abstractNumId w:val="33"/>
  </w:num>
  <w:num w:numId="11">
    <w:abstractNumId w:val="3"/>
  </w:num>
  <w:num w:numId="12">
    <w:abstractNumId w:val="21"/>
  </w:num>
  <w:num w:numId="13">
    <w:abstractNumId w:val="31"/>
  </w:num>
  <w:num w:numId="14">
    <w:abstractNumId w:val="15"/>
  </w:num>
  <w:num w:numId="15">
    <w:abstractNumId w:val="1"/>
  </w:num>
  <w:num w:numId="16">
    <w:abstractNumId w:val="30"/>
  </w:num>
  <w:num w:numId="17">
    <w:abstractNumId w:val="20"/>
  </w:num>
  <w:num w:numId="18">
    <w:abstractNumId w:val="27"/>
  </w:num>
  <w:num w:numId="19">
    <w:abstractNumId w:val="9"/>
  </w:num>
  <w:num w:numId="20">
    <w:abstractNumId w:val="35"/>
  </w:num>
  <w:num w:numId="21">
    <w:abstractNumId w:val="25"/>
  </w:num>
  <w:num w:numId="22">
    <w:abstractNumId w:val="19"/>
  </w:num>
  <w:num w:numId="23">
    <w:abstractNumId w:val="14"/>
  </w:num>
  <w:num w:numId="24">
    <w:abstractNumId w:val="5"/>
  </w:num>
  <w:num w:numId="25">
    <w:abstractNumId w:val="4"/>
  </w:num>
  <w:num w:numId="26">
    <w:abstractNumId w:val="0"/>
  </w:num>
  <w:num w:numId="27">
    <w:abstractNumId w:val="28"/>
  </w:num>
  <w:num w:numId="28">
    <w:abstractNumId w:val="10"/>
  </w:num>
  <w:num w:numId="29">
    <w:abstractNumId w:val="29"/>
  </w:num>
  <w:num w:numId="30">
    <w:abstractNumId w:val="32"/>
  </w:num>
  <w:num w:numId="31">
    <w:abstractNumId w:val="24"/>
  </w:num>
  <w:num w:numId="32">
    <w:abstractNumId w:val="11"/>
  </w:num>
  <w:num w:numId="33">
    <w:abstractNumId w:val="2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C"/>
    <w:rsid w:val="00040EF0"/>
    <w:rsid w:val="000934C1"/>
    <w:rsid w:val="000D6FC9"/>
    <w:rsid w:val="000E62C5"/>
    <w:rsid w:val="000E70FB"/>
    <w:rsid w:val="00102699"/>
    <w:rsid w:val="00126BCB"/>
    <w:rsid w:val="0019565C"/>
    <w:rsid w:val="00207BB3"/>
    <w:rsid w:val="0022098C"/>
    <w:rsid w:val="002916BC"/>
    <w:rsid w:val="002A1F72"/>
    <w:rsid w:val="002D23F3"/>
    <w:rsid w:val="003420A2"/>
    <w:rsid w:val="003872C4"/>
    <w:rsid w:val="00391872"/>
    <w:rsid w:val="003C67C1"/>
    <w:rsid w:val="003D061C"/>
    <w:rsid w:val="004314D7"/>
    <w:rsid w:val="00435C84"/>
    <w:rsid w:val="00486524"/>
    <w:rsid w:val="004905E3"/>
    <w:rsid w:val="00495A93"/>
    <w:rsid w:val="00503C20"/>
    <w:rsid w:val="0051650A"/>
    <w:rsid w:val="00520E18"/>
    <w:rsid w:val="00544ADF"/>
    <w:rsid w:val="005A5F55"/>
    <w:rsid w:val="005E71C1"/>
    <w:rsid w:val="00640FB2"/>
    <w:rsid w:val="0071432C"/>
    <w:rsid w:val="007479D4"/>
    <w:rsid w:val="00775A0E"/>
    <w:rsid w:val="007A2A17"/>
    <w:rsid w:val="007C2994"/>
    <w:rsid w:val="00855314"/>
    <w:rsid w:val="00865EDC"/>
    <w:rsid w:val="00872066"/>
    <w:rsid w:val="008B57A1"/>
    <w:rsid w:val="008D122F"/>
    <w:rsid w:val="008F0FD4"/>
    <w:rsid w:val="0092400B"/>
    <w:rsid w:val="009539D0"/>
    <w:rsid w:val="009A6C17"/>
    <w:rsid w:val="009D1F9E"/>
    <w:rsid w:val="00A3270E"/>
    <w:rsid w:val="00A44326"/>
    <w:rsid w:val="00A56620"/>
    <w:rsid w:val="00A646A5"/>
    <w:rsid w:val="00AF7227"/>
    <w:rsid w:val="00BB25F4"/>
    <w:rsid w:val="00C02B10"/>
    <w:rsid w:val="00C0671C"/>
    <w:rsid w:val="00C23B4D"/>
    <w:rsid w:val="00C70BBA"/>
    <w:rsid w:val="00CC2B58"/>
    <w:rsid w:val="00CE53E6"/>
    <w:rsid w:val="00D801FD"/>
    <w:rsid w:val="00DB0135"/>
    <w:rsid w:val="00E0194B"/>
    <w:rsid w:val="00E87F15"/>
    <w:rsid w:val="00E906A1"/>
    <w:rsid w:val="00E9188B"/>
    <w:rsid w:val="00EC64DC"/>
    <w:rsid w:val="00EE6CA9"/>
    <w:rsid w:val="00FB5EEF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6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662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0671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06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906A1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4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40FB2"/>
  </w:style>
  <w:style w:type="paragraph" w:styleId="ab">
    <w:name w:val="footer"/>
    <w:basedOn w:val="a"/>
    <w:link w:val="ac"/>
    <w:uiPriority w:val="99"/>
    <w:unhideWhenUsed/>
    <w:rsid w:val="0064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40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6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662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0671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06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906A1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4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40FB2"/>
  </w:style>
  <w:style w:type="paragraph" w:styleId="ab">
    <w:name w:val="footer"/>
    <w:basedOn w:val="a"/>
    <w:link w:val="ac"/>
    <w:uiPriority w:val="99"/>
    <w:unhideWhenUsed/>
    <w:rsid w:val="0064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4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7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YTzjz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lepage.com/th/pb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ubhtml5.com/bookcase/lfw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urse.pbru.ac.th/th/?page_id=79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urse.pbru.ac.th/index.php/for-student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qrgo.page.link/MQPEV" TargetMode="External"/><Relationship Id="rId14" Type="http://schemas.openxmlformats.org/officeDocument/2006/relationships/hyperlink" Target="http://arit.pbru.ac.th/arit/index.php/library-service/databas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1D8C-3C29-4E62-A457-0B968AA7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2254</Words>
  <Characters>12851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vanida durongritichai</dc:creator>
  <cp:lastModifiedBy>Sky123.Org</cp:lastModifiedBy>
  <cp:revision>3</cp:revision>
  <dcterms:created xsi:type="dcterms:W3CDTF">2020-09-10T08:40:00Z</dcterms:created>
  <dcterms:modified xsi:type="dcterms:W3CDTF">2020-09-10T08:46:00Z</dcterms:modified>
</cp:coreProperties>
</file>